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D8" w:rsidRDefault="00A409D8" w:rsidP="00A409D8">
      <w:pPr>
        <w:pStyle w:val="prrafosestlosgacetas"/>
        <w:spacing w:before="57" w:beforeAutospacing="0" w:after="28" w:afterAutospacing="0" w:line="260" w:lineRule="atLeast"/>
        <w:ind w:right="49"/>
        <w:jc w:val="center"/>
        <w:rPr>
          <w:rFonts w:ascii="Arial Narrow" w:hAnsi="Arial Narrow" w:cs="Arial"/>
          <w:b/>
          <w:bCs/>
          <w:color w:val="000000"/>
          <w:sz w:val="26"/>
          <w:szCs w:val="26"/>
          <w:lang w:val="es-ES_tradnl"/>
        </w:rPr>
      </w:pPr>
    </w:p>
    <w:p w:rsidR="00A409D8" w:rsidRDefault="00A409D8" w:rsidP="00A409D8">
      <w:pPr>
        <w:pStyle w:val="prrafosestlosgacetas"/>
        <w:spacing w:before="57" w:beforeAutospacing="0" w:after="28" w:afterAutospacing="0" w:line="260" w:lineRule="atLeast"/>
        <w:ind w:right="49"/>
        <w:jc w:val="center"/>
        <w:rPr>
          <w:rFonts w:ascii="Arial Narrow" w:hAnsi="Arial Narrow" w:cs="Arial"/>
          <w:b/>
          <w:bCs/>
          <w:color w:val="000000"/>
          <w:sz w:val="26"/>
          <w:szCs w:val="26"/>
          <w:lang w:val="es-ES_tradnl"/>
        </w:rPr>
      </w:pPr>
    </w:p>
    <w:p w:rsidR="00A409D8" w:rsidRPr="00B861DF" w:rsidRDefault="00A409D8" w:rsidP="00A409D8">
      <w:pPr>
        <w:pStyle w:val="prrafosestlosgacetas"/>
        <w:spacing w:before="57" w:beforeAutospacing="0" w:after="28" w:afterAutospacing="0" w:line="260" w:lineRule="atLeast"/>
        <w:ind w:right="49"/>
        <w:jc w:val="center"/>
        <w:rPr>
          <w:rFonts w:ascii="Arial Narrow" w:hAnsi="Arial Narrow" w:cs="Arial"/>
          <w:color w:val="000000"/>
          <w:sz w:val="26"/>
          <w:szCs w:val="26"/>
        </w:rPr>
      </w:pPr>
      <w:r w:rsidRPr="00B861DF">
        <w:rPr>
          <w:rFonts w:ascii="Arial Narrow" w:hAnsi="Arial Narrow" w:cs="Arial"/>
          <w:b/>
          <w:bCs/>
          <w:color w:val="000000"/>
          <w:sz w:val="26"/>
          <w:szCs w:val="26"/>
          <w:lang w:val="es-ES_tradnl"/>
        </w:rPr>
        <w:t>PROYECTO DE LEY ____ DE 2018 SENADO</w:t>
      </w:r>
    </w:p>
    <w:p w:rsidR="00A409D8" w:rsidRPr="00B861DF" w:rsidRDefault="00A409D8" w:rsidP="00A409D8">
      <w:pPr>
        <w:pStyle w:val="prrafosestlosgacetas"/>
        <w:spacing w:before="57" w:beforeAutospacing="0" w:after="28" w:afterAutospacing="0" w:line="260" w:lineRule="atLeast"/>
        <w:ind w:right="49"/>
        <w:jc w:val="center"/>
        <w:rPr>
          <w:rFonts w:ascii="Arial Narrow" w:hAnsi="Arial Narrow" w:cs="Arial"/>
          <w:color w:val="000000"/>
          <w:sz w:val="26"/>
          <w:szCs w:val="26"/>
        </w:rPr>
      </w:pPr>
      <w:r w:rsidRPr="00B861DF">
        <w:rPr>
          <w:rFonts w:ascii="Arial Narrow" w:hAnsi="Arial Narrow" w:cs="Arial"/>
          <w:i/>
          <w:iCs/>
          <w:color w:val="000000"/>
          <w:sz w:val="26"/>
          <w:szCs w:val="26"/>
          <w:lang w:val="es-ES_tradnl"/>
        </w:rPr>
        <w:t>“Por medio del cual se modifica el artículo 42 de la Ley 769 de 2002, se crean incentivos en el valor del SOAT y se dictan otras disposiciones</w:t>
      </w:r>
      <w:r w:rsidRPr="00B861DF">
        <w:rPr>
          <w:rFonts w:ascii="Arial Narrow" w:hAnsi="Arial Narrow" w:cs="Arial"/>
          <w:b/>
          <w:bCs/>
          <w:color w:val="000000"/>
          <w:sz w:val="26"/>
          <w:szCs w:val="26"/>
          <w:lang w:val="es-ES_tradnl"/>
        </w:rPr>
        <w:t>.”</w:t>
      </w:r>
    </w:p>
    <w:p w:rsidR="00A409D8" w:rsidRPr="00B861DF" w:rsidRDefault="00A409D8" w:rsidP="00A409D8">
      <w:pPr>
        <w:pStyle w:val="prrafosestlosgacetas"/>
        <w:spacing w:before="57" w:beforeAutospacing="0" w:after="28" w:afterAutospacing="0" w:line="260" w:lineRule="atLeast"/>
        <w:ind w:right="49"/>
        <w:jc w:val="center"/>
        <w:rPr>
          <w:rFonts w:ascii="Arial Narrow" w:hAnsi="Arial Narrow" w:cs="Arial"/>
          <w:color w:val="000000"/>
          <w:sz w:val="26"/>
          <w:szCs w:val="26"/>
        </w:rPr>
      </w:pPr>
      <w:r w:rsidRPr="00B861DF">
        <w:rPr>
          <w:rFonts w:ascii="Arial Narrow" w:hAnsi="Arial Narrow" w:cs="Arial"/>
          <w:color w:val="000000"/>
          <w:sz w:val="26"/>
          <w:szCs w:val="26"/>
          <w:lang w:val="es-ES_tradnl"/>
        </w:rPr>
        <w:t>El Congreso de Colombia</w:t>
      </w:r>
    </w:p>
    <w:p w:rsidR="00A409D8" w:rsidRPr="00B861DF" w:rsidRDefault="00A409D8" w:rsidP="00A409D8">
      <w:pPr>
        <w:pStyle w:val="prrafosestlosgacetas"/>
        <w:spacing w:before="57" w:beforeAutospacing="0" w:after="28" w:afterAutospacing="0" w:line="260" w:lineRule="atLeast"/>
        <w:ind w:right="49"/>
        <w:jc w:val="center"/>
        <w:rPr>
          <w:rFonts w:ascii="Arial Narrow" w:hAnsi="Arial Narrow" w:cs="Arial"/>
          <w:color w:val="000000"/>
          <w:sz w:val="26"/>
          <w:szCs w:val="26"/>
          <w:lang w:val="es-ES_tradnl"/>
        </w:rPr>
      </w:pPr>
      <w:r w:rsidRPr="00B861DF">
        <w:rPr>
          <w:rFonts w:ascii="Arial Narrow" w:hAnsi="Arial Narrow" w:cs="Arial"/>
          <w:color w:val="000000"/>
          <w:sz w:val="26"/>
          <w:szCs w:val="26"/>
          <w:lang w:val="es-ES_tradnl"/>
        </w:rPr>
        <w:t>DECRETA:</w:t>
      </w:r>
    </w:p>
    <w:p w:rsidR="00A409D8" w:rsidRPr="00B861DF" w:rsidRDefault="00A409D8" w:rsidP="00A409D8">
      <w:pPr>
        <w:pStyle w:val="prrafosestlosgacetas"/>
        <w:spacing w:before="57" w:beforeAutospacing="0" w:after="28" w:afterAutospacing="0" w:line="260" w:lineRule="atLeast"/>
        <w:ind w:right="49"/>
        <w:jc w:val="center"/>
        <w:rPr>
          <w:rFonts w:ascii="Arial Narrow" w:hAnsi="Arial Narrow" w:cs="Arial"/>
          <w:color w:val="000000"/>
          <w:sz w:val="26"/>
          <w:szCs w:val="26"/>
        </w:rPr>
      </w:pPr>
    </w:p>
    <w:p w:rsidR="00A409D8" w:rsidRPr="00B861DF"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6"/>
          <w:szCs w:val="26"/>
          <w:lang w:val="es-ES_tradnl"/>
        </w:rPr>
      </w:pPr>
      <w:r w:rsidRPr="00B861DF">
        <w:rPr>
          <w:rFonts w:ascii="Arial Narrow" w:hAnsi="Arial Narrow" w:cs="Arial"/>
          <w:b/>
          <w:color w:val="000000"/>
          <w:sz w:val="26"/>
          <w:szCs w:val="26"/>
          <w:lang w:val="es-ES_tradnl"/>
        </w:rPr>
        <w:t xml:space="preserve">Artículo 1°. </w:t>
      </w:r>
      <w:r w:rsidRPr="00B861DF">
        <w:rPr>
          <w:rFonts w:ascii="Arial Narrow" w:hAnsi="Arial Narrow" w:cs="Arial"/>
          <w:color w:val="000000"/>
          <w:sz w:val="26"/>
          <w:szCs w:val="26"/>
          <w:lang w:val="es-ES_tradnl"/>
        </w:rPr>
        <w:t xml:space="preserve">Adiciónese al artículo 42 de la Ley 769 de 2002 los siguientes parágrafos: </w:t>
      </w:r>
    </w:p>
    <w:p w:rsidR="00A409D8" w:rsidRPr="00B861DF" w:rsidRDefault="00A409D8" w:rsidP="00A409D8">
      <w:pPr>
        <w:pStyle w:val="prrafosestlosgacetas"/>
        <w:spacing w:before="57" w:after="28" w:line="260" w:lineRule="atLeast"/>
        <w:ind w:right="49"/>
        <w:jc w:val="both"/>
        <w:rPr>
          <w:rFonts w:ascii="Arial Narrow" w:hAnsi="Arial Narrow" w:cs="Arial"/>
          <w:color w:val="000000"/>
          <w:sz w:val="26"/>
          <w:szCs w:val="26"/>
          <w:lang w:val="es-ES_tradnl"/>
        </w:rPr>
      </w:pPr>
      <w:r w:rsidRPr="00B861DF">
        <w:rPr>
          <w:rFonts w:ascii="Arial Narrow" w:hAnsi="Arial Narrow" w:cs="Arial"/>
          <w:b/>
          <w:color w:val="000000"/>
          <w:sz w:val="26"/>
          <w:szCs w:val="26"/>
          <w:lang w:val="es-ES_tradnl"/>
        </w:rPr>
        <w:t>Parágrafo 1°.</w:t>
      </w:r>
      <w:r w:rsidRPr="00B861DF">
        <w:rPr>
          <w:rFonts w:ascii="Arial Narrow" w:hAnsi="Arial Narrow" w:cs="Arial"/>
          <w:color w:val="000000"/>
          <w:sz w:val="26"/>
          <w:szCs w:val="26"/>
          <w:lang w:val="es-ES_tradnl"/>
        </w:rPr>
        <w:t xml:space="preserve"> Esta póliza obligatoria podrá ser reemplazada por cualquier tipo de seguro cuyo cubrimiento en casos de responsabilidad civil extracontractual sea por lo menos de doce (20) </w:t>
      </w:r>
      <w:proofErr w:type="spellStart"/>
      <w:r w:rsidRPr="00B861DF">
        <w:rPr>
          <w:rFonts w:ascii="Arial Narrow" w:hAnsi="Arial Narrow" w:cs="Arial"/>
          <w:color w:val="000000"/>
          <w:sz w:val="26"/>
          <w:szCs w:val="26"/>
          <w:lang w:val="es-ES_tradnl"/>
        </w:rPr>
        <w:t>smlmv</w:t>
      </w:r>
      <w:proofErr w:type="spellEnd"/>
      <w:r w:rsidRPr="00B861DF">
        <w:rPr>
          <w:rFonts w:ascii="Arial Narrow" w:hAnsi="Arial Narrow" w:cs="Arial"/>
          <w:color w:val="000000"/>
          <w:sz w:val="26"/>
          <w:szCs w:val="26"/>
          <w:lang w:val="es-ES_tradnl"/>
        </w:rPr>
        <w:t>, sin importar si cubre también otros tipos de eventos y/o montos”</w:t>
      </w:r>
    </w:p>
    <w:p w:rsidR="00A409D8" w:rsidRPr="00B861DF"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6"/>
          <w:szCs w:val="26"/>
          <w:lang w:val="es-ES_tradnl"/>
        </w:rPr>
      </w:pPr>
      <w:r w:rsidRPr="00B861DF">
        <w:rPr>
          <w:rFonts w:ascii="Arial Narrow" w:hAnsi="Arial Narrow" w:cs="Arial"/>
          <w:b/>
          <w:color w:val="000000"/>
          <w:sz w:val="26"/>
          <w:szCs w:val="26"/>
          <w:lang w:val="es-ES_tradnl"/>
        </w:rPr>
        <w:t>Parágrafo 2º. Incentivos.</w:t>
      </w:r>
      <w:r w:rsidRPr="00B861DF">
        <w:rPr>
          <w:rFonts w:ascii="Arial Narrow" w:hAnsi="Arial Narrow" w:cs="Arial"/>
          <w:color w:val="000000"/>
          <w:sz w:val="26"/>
          <w:szCs w:val="26"/>
          <w:lang w:val="es-ES_tradnl"/>
        </w:rPr>
        <w:t xml:space="preserve"> Los propietarios de vehículos automotores y motocicletas que registren un buen comportamiento vial serán objeto de los siguientes beneficios:</w:t>
      </w:r>
    </w:p>
    <w:p w:rsidR="00A409D8" w:rsidRPr="00B861DF" w:rsidRDefault="00A409D8" w:rsidP="00A409D8">
      <w:pPr>
        <w:pStyle w:val="prrafosestlosgacetas"/>
        <w:spacing w:before="57" w:beforeAutospacing="0" w:after="28" w:afterAutospacing="0" w:line="260" w:lineRule="atLeast"/>
        <w:ind w:right="49"/>
        <w:jc w:val="both"/>
        <w:rPr>
          <w:rFonts w:ascii="Arial Narrow" w:hAnsi="Arial Narrow" w:cs="Arial"/>
          <w:b/>
          <w:color w:val="000000"/>
          <w:sz w:val="26"/>
          <w:szCs w:val="26"/>
          <w:lang w:val="es-ES_tradnl"/>
        </w:rPr>
      </w:pPr>
    </w:p>
    <w:p w:rsidR="00A409D8" w:rsidRPr="00B861DF"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6"/>
          <w:szCs w:val="26"/>
          <w:lang w:val="es-ES_tradnl"/>
        </w:rPr>
      </w:pPr>
      <w:r w:rsidRPr="00B861DF">
        <w:rPr>
          <w:rFonts w:ascii="Arial Narrow" w:hAnsi="Arial Narrow" w:cs="Arial"/>
          <w:b/>
          <w:color w:val="000000"/>
          <w:sz w:val="26"/>
          <w:szCs w:val="26"/>
          <w:lang w:val="es-ES_tradnl"/>
        </w:rPr>
        <w:t xml:space="preserve"> </w:t>
      </w:r>
      <w:r w:rsidRPr="00B861DF">
        <w:rPr>
          <w:rFonts w:ascii="Arial Narrow" w:hAnsi="Arial Narrow" w:cs="Arial"/>
          <w:b/>
          <w:color w:val="000000"/>
          <w:sz w:val="26"/>
          <w:szCs w:val="26"/>
          <w:lang w:val="es-ES_tradnl"/>
        </w:rPr>
        <w:tab/>
      </w:r>
      <w:r w:rsidRPr="00B861DF">
        <w:rPr>
          <w:rFonts w:ascii="Arial Narrow" w:hAnsi="Arial Narrow" w:cs="Arial"/>
          <w:color w:val="000000"/>
          <w:sz w:val="26"/>
          <w:szCs w:val="26"/>
          <w:lang w:val="es-ES_tradnl"/>
        </w:rPr>
        <w:t>A)</w:t>
      </w:r>
      <w:r w:rsidRPr="00B861DF">
        <w:rPr>
          <w:rFonts w:ascii="Arial Narrow" w:hAnsi="Arial Narrow" w:cs="Arial"/>
          <w:b/>
          <w:color w:val="000000"/>
          <w:sz w:val="26"/>
          <w:szCs w:val="26"/>
          <w:lang w:val="es-ES_tradnl"/>
        </w:rPr>
        <w:t xml:space="preserve"> </w:t>
      </w:r>
      <w:r w:rsidRPr="00B861DF">
        <w:rPr>
          <w:rFonts w:ascii="Arial Narrow" w:hAnsi="Arial Narrow" w:cs="Arial"/>
          <w:color w:val="000000"/>
          <w:sz w:val="26"/>
          <w:szCs w:val="26"/>
          <w:lang w:val="es-ES_tradnl"/>
        </w:rPr>
        <w:t>En caso de no reportar comparendos dentro del año inmediatamente anterior tendrá un descuento del diez por ciento (10%) sobre el valor del seguro obligatorio de accidentes de Tránsito (SOAT).</w:t>
      </w:r>
    </w:p>
    <w:p w:rsidR="00A409D8" w:rsidRPr="00B861DF"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6"/>
          <w:szCs w:val="26"/>
          <w:lang w:val="es-ES_tradnl"/>
        </w:rPr>
      </w:pPr>
      <w:r w:rsidRPr="00B861DF">
        <w:rPr>
          <w:rFonts w:ascii="Arial Narrow" w:hAnsi="Arial Narrow" w:cs="Arial"/>
          <w:color w:val="000000"/>
          <w:sz w:val="26"/>
          <w:szCs w:val="26"/>
          <w:lang w:val="es-ES_tradnl"/>
        </w:rPr>
        <w:t xml:space="preserve"> </w:t>
      </w:r>
      <w:r w:rsidRPr="00B861DF">
        <w:rPr>
          <w:rFonts w:ascii="Arial Narrow" w:hAnsi="Arial Narrow" w:cs="Arial"/>
          <w:color w:val="000000"/>
          <w:sz w:val="26"/>
          <w:szCs w:val="26"/>
          <w:lang w:val="es-ES_tradnl"/>
        </w:rPr>
        <w:tab/>
        <w:t xml:space="preserve">B) Si además de no reportar comparendos dentro del año inmediatamente anterior, no hizo uso del seguro obligatorio de Accidentes de tránsito, tendrá un descuento del veinte por ciento (20%) en el valor de la tarifa del SOAT. </w:t>
      </w:r>
    </w:p>
    <w:p w:rsidR="00A409D8" w:rsidRPr="00B861DF" w:rsidRDefault="00A409D8" w:rsidP="00A409D8">
      <w:pPr>
        <w:pStyle w:val="prrafosestlosgacetas"/>
        <w:spacing w:before="57" w:beforeAutospacing="0" w:after="28" w:afterAutospacing="0" w:line="260" w:lineRule="atLeast"/>
        <w:ind w:right="49" w:firstLine="708"/>
        <w:jc w:val="both"/>
        <w:rPr>
          <w:rFonts w:ascii="Arial Narrow" w:hAnsi="Arial Narrow" w:cs="Arial"/>
          <w:color w:val="000000"/>
          <w:sz w:val="26"/>
          <w:szCs w:val="26"/>
          <w:lang w:val="es-ES_tradnl"/>
        </w:rPr>
      </w:pPr>
      <w:r w:rsidRPr="00B861DF">
        <w:rPr>
          <w:rFonts w:ascii="Arial Narrow" w:hAnsi="Arial Narrow" w:cs="Arial"/>
          <w:color w:val="000000"/>
          <w:sz w:val="26"/>
          <w:szCs w:val="26"/>
          <w:lang w:val="es-ES_tradnl"/>
        </w:rPr>
        <w:t xml:space="preserve">Los incentivos otorgados por esta ley son excluyentes y no podrán acumularse entre sí. </w:t>
      </w:r>
    </w:p>
    <w:p w:rsidR="00A409D8" w:rsidRPr="00B861DF"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6"/>
          <w:szCs w:val="26"/>
          <w:lang w:val="es-ES_tradnl"/>
        </w:rPr>
      </w:pPr>
      <w:r w:rsidRPr="00B861DF">
        <w:rPr>
          <w:rFonts w:ascii="Arial Narrow" w:hAnsi="Arial Narrow" w:cs="Arial"/>
          <w:b/>
          <w:color w:val="000000"/>
          <w:sz w:val="26"/>
          <w:szCs w:val="26"/>
          <w:lang w:val="es-ES_tradnl"/>
        </w:rPr>
        <w:t>Parágrafo 3°. Recargos.</w:t>
      </w:r>
      <w:r w:rsidRPr="00B861DF">
        <w:rPr>
          <w:rFonts w:ascii="Arial Narrow" w:hAnsi="Arial Narrow" w:cs="Arial"/>
          <w:color w:val="000000"/>
          <w:sz w:val="26"/>
          <w:szCs w:val="26"/>
          <w:lang w:val="es-ES_tradnl"/>
        </w:rPr>
        <w:t xml:space="preserve"> El uso del seguro obligatorio de accidentes de tránsito por parte del infractor, acarreará un cargo adicional sobre el Valor del SOAT así: </w:t>
      </w:r>
    </w:p>
    <w:p w:rsidR="00A409D8" w:rsidRPr="00B861DF"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6"/>
          <w:szCs w:val="26"/>
          <w:lang w:val="es-ES_tradnl"/>
        </w:rPr>
      </w:pPr>
    </w:p>
    <w:p w:rsidR="00A409D8" w:rsidRPr="00B861DF" w:rsidRDefault="00A409D8" w:rsidP="00A409D8">
      <w:pPr>
        <w:pStyle w:val="prrafosestlosgacetas"/>
        <w:spacing w:before="57" w:beforeAutospacing="0" w:after="28" w:afterAutospacing="0" w:line="260" w:lineRule="atLeast"/>
        <w:ind w:right="49" w:firstLine="708"/>
        <w:jc w:val="both"/>
        <w:rPr>
          <w:rFonts w:ascii="Arial Narrow" w:hAnsi="Arial Narrow" w:cs="Arial"/>
          <w:color w:val="000000"/>
          <w:sz w:val="26"/>
          <w:szCs w:val="26"/>
          <w:lang w:val="es-ES_tradnl"/>
        </w:rPr>
      </w:pPr>
      <w:r w:rsidRPr="00B861DF">
        <w:rPr>
          <w:rFonts w:ascii="Arial Narrow" w:hAnsi="Arial Narrow" w:cs="Arial"/>
          <w:color w:val="000000"/>
          <w:sz w:val="26"/>
          <w:szCs w:val="26"/>
          <w:lang w:val="es-ES_tradnl"/>
        </w:rPr>
        <w:t xml:space="preserve">A) Si en el año inmediatamente anterior HIZO uso del seguro obligatorio de accidentes de tránsito por una sola vez tendrá un cargo adicional del diez por diez (10%) sobre el valor de la tarifa del SOAT. </w:t>
      </w:r>
    </w:p>
    <w:p w:rsidR="00A409D8" w:rsidRPr="00B861DF" w:rsidRDefault="00A409D8" w:rsidP="00A409D8">
      <w:pPr>
        <w:pStyle w:val="prrafosestlosgacetas"/>
        <w:spacing w:before="57" w:beforeAutospacing="0" w:after="28" w:afterAutospacing="0" w:line="260" w:lineRule="atLeast"/>
        <w:ind w:right="49" w:firstLine="708"/>
        <w:jc w:val="both"/>
        <w:rPr>
          <w:rFonts w:ascii="Arial Narrow" w:hAnsi="Arial Narrow" w:cs="Arial"/>
          <w:b/>
          <w:color w:val="000000"/>
          <w:sz w:val="26"/>
          <w:szCs w:val="26"/>
          <w:lang w:val="es-ES_tradnl"/>
        </w:rPr>
      </w:pPr>
      <w:r w:rsidRPr="00B861DF">
        <w:rPr>
          <w:rFonts w:ascii="Arial Narrow" w:hAnsi="Arial Narrow" w:cs="Arial"/>
          <w:color w:val="000000"/>
          <w:sz w:val="26"/>
          <w:szCs w:val="26"/>
          <w:lang w:val="es-ES_tradnl"/>
        </w:rPr>
        <w:t>B) Si en el año inmediatamente anterior HIZO uso del Seguro Obligatorio de Accidentes de Tránsito, dos o más veces, el valor del cargo adicional aumentará veinte por ciento (20%).</w:t>
      </w:r>
    </w:p>
    <w:p w:rsidR="00A409D8" w:rsidRPr="00B861DF" w:rsidRDefault="00A409D8" w:rsidP="00A409D8">
      <w:pPr>
        <w:pStyle w:val="prrafosestlosgacetas"/>
        <w:spacing w:before="57" w:beforeAutospacing="0" w:after="28" w:afterAutospacing="0" w:line="260" w:lineRule="atLeast"/>
        <w:ind w:right="49"/>
        <w:jc w:val="both"/>
        <w:rPr>
          <w:rFonts w:ascii="Arial Narrow" w:hAnsi="Arial Narrow" w:cs="Arial"/>
          <w:b/>
          <w:color w:val="000000"/>
          <w:sz w:val="26"/>
          <w:szCs w:val="26"/>
          <w:lang w:val="es-ES_tradnl"/>
        </w:rPr>
      </w:pPr>
    </w:p>
    <w:p w:rsidR="00A409D8" w:rsidRPr="00B861DF"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6"/>
          <w:szCs w:val="26"/>
        </w:rPr>
      </w:pPr>
      <w:r w:rsidRPr="00B861DF">
        <w:rPr>
          <w:rFonts w:ascii="Arial Narrow" w:hAnsi="Arial Narrow" w:cs="Arial"/>
          <w:b/>
          <w:color w:val="000000"/>
          <w:sz w:val="26"/>
          <w:szCs w:val="26"/>
          <w:lang w:val="es-ES_tradnl"/>
        </w:rPr>
        <w:lastRenderedPageBreak/>
        <w:t xml:space="preserve"> Artículo 2</w:t>
      </w:r>
      <w:r w:rsidRPr="00B861DF">
        <w:rPr>
          <w:rFonts w:ascii="Arial Narrow" w:hAnsi="Arial Narrow" w:cs="Arial"/>
          <w:b/>
          <w:color w:val="000000"/>
          <w:sz w:val="26"/>
          <w:szCs w:val="26"/>
          <w:rtl/>
          <w:lang w:bidi="ar-YE"/>
        </w:rPr>
        <w:t>°</w:t>
      </w:r>
      <w:r w:rsidRPr="00B861DF">
        <w:rPr>
          <w:rFonts w:ascii="Arial Narrow" w:hAnsi="Arial Narrow" w:cs="Arial"/>
          <w:b/>
          <w:color w:val="000000"/>
          <w:sz w:val="26"/>
          <w:szCs w:val="26"/>
          <w:lang w:val="es-ES_tradnl"/>
        </w:rPr>
        <w:t>.</w:t>
      </w:r>
      <w:r w:rsidRPr="00B861DF">
        <w:rPr>
          <w:rFonts w:ascii="Arial Narrow" w:hAnsi="Arial Narrow" w:cs="Arial"/>
          <w:b/>
          <w:bCs/>
          <w:color w:val="000000"/>
          <w:sz w:val="26"/>
          <w:szCs w:val="26"/>
          <w:lang w:val="es-ES_tradnl"/>
        </w:rPr>
        <w:t> </w:t>
      </w:r>
      <w:r w:rsidRPr="00B861DF">
        <w:rPr>
          <w:rFonts w:ascii="Arial Narrow" w:hAnsi="Arial Narrow" w:cs="Arial"/>
          <w:color w:val="000000"/>
          <w:sz w:val="26"/>
          <w:szCs w:val="26"/>
          <w:lang w:val="es-ES_tradnl"/>
        </w:rPr>
        <w:t>La presente ley rige a partir de su promulgación y deroga todas las normas que le sean contrarias.</w:t>
      </w:r>
    </w:p>
    <w:p w:rsidR="00A409D8" w:rsidRPr="00B861DF" w:rsidRDefault="00A409D8" w:rsidP="00A409D8">
      <w:pPr>
        <w:pStyle w:val="prrafosestlosgacetas"/>
        <w:spacing w:before="57" w:beforeAutospacing="0" w:after="28" w:afterAutospacing="0" w:line="260" w:lineRule="atLeast"/>
        <w:ind w:right="49" w:firstLine="283"/>
        <w:jc w:val="both"/>
        <w:rPr>
          <w:rFonts w:ascii="Arial Narrow" w:hAnsi="Arial Narrow" w:cs="Arial"/>
          <w:color w:val="000000"/>
          <w:sz w:val="26"/>
          <w:szCs w:val="26"/>
          <w:lang w:val="es-ES_tradnl"/>
        </w:rPr>
      </w:pPr>
    </w:p>
    <w:p w:rsidR="00A409D8" w:rsidRPr="00B861DF"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6"/>
          <w:szCs w:val="26"/>
          <w:lang w:val="es-ES_tradnl"/>
        </w:rPr>
      </w:pPr>
    </w:p>
    <w:p w:rsidR="00A409D8" w:rsidRPr="00B861DF" w:rsidRDefault="00A409D8" w:rsidP="00A409D8">
      <w:pPr>
        <w:pStyle w:val="prrafosestlosgacetas"/>
        <w:spacing w:before="57" w:beforeAutospacing="0" w:after="28" w:afterAutospacing="0"/>
        <w:ind w:right="51" w:firstLine="284"/>
        <w:contextualSpacing/>
        <w:jc w:val="both"/>
        <w:rPr>
          <w:rFonts w:ascii="Arial Narrow" w:hAnsi="Arial Narrow" w:cs="Arial"/>
          <w:b/>
          <w:color w:val="000000"/>
          <w:sz w:val="26"/>
          <w:szCs w:val="26"/>
          <w:lang w:val="es-ES_tradnl"/>
        </w:rPr>
      </w:pPr>
      <w:r w:rsidRPr="00B861DF">
        <w:rPr>
          <w:rFonts w:ascii="Arial Narrow" w:hAnsi="Arial Narrow" w:cs="Arial"/>
          <w:b/>
          <w:color w:val="000000"/>
          <w:sz w:val="26"/>
          <w:szCs w:val="26"/>
          <w:lang w:val="es-ES_tradnl"/>
        </w:rPr>
        <w:t>JAIME RODRIGUEZ CONTRERAS</w:t>
      </w:r>
    </w:p>
    <w:p w:rsidR="00A409D8" w:rsidRPr="00B861DF" w:rsidRDefault="00A409D8" w:rsidP="00A409D8">
      <w:pPr>
        <w:pStyle w:val="prrafosestlosgacetas"/>
        <w:spacing w:before="57" w:beforeAutospacing="0" w:after="28" w:afterAutospacing="0"/>
        <w:ind w:right="51" w:firstLine="284"/>
        <w:contextualSpacing/>
        <w:jc w:val="both"/>
        <w:rPr>
          <w:rFonts w:ascii="Arial Narrow" w:hAnsi="Arial Narrow" w:cs="Arial"/>
          <w:color w:val="000000"/>
          <w:sz w:val="26"/>
          <w:szCs w:val="26"/>
          <w:lang w:val="es-ES_tradnl"/>
        </w:rPr>
      </w:pPr>
      <w:r w:rsidRPr="00B861DF">
        <w:rPr>
          <w:rFonts w:ascii="Arial Narrow" w:hAnsi="Arial Narrow" w:cs="Arial"/>
          <w:color w:val="000000"/>
          <w:sz w:val="26"/>
          <w:szCs w:val="26"/>
          <w:lang w:val="es-ES_tradnl"/>
        </w:rPr>
        <w:t>Representante a la Cámara </w:t>
      </w:r>
    </w:p>
    <w:p w:rsidR="00A409D8" w:rsidRDefault="00A409D8" w:rsidP="00A409D8">
      <w:pPr>
        <w:pStyle w:val="prrafosestlosgacetas"/>
        <w:spacing w:before="57" w:beforeAutospacing="0" w:after="28" w:afterAutospacing="0"/>
        <w:ind w:right="51" w:firstLine="284"/>
        <w:contextualSpacing/>
        <w:jc w:val="both"/>
        <w:rPr>
          <w:rFonts w:ascii="Arial Narrow" w:hAnsi="Arial Narrow" w:cs="Arial"/>
          <w:color w:val="000000"/>
          <w:sz w:val="26"/>
          <w:szCs w:val="26"/>
          <w:lang w:val="es-ES_tradnl"/>
        </w:rPr>
      </w:pPr>
      <w:r w:rsidRPr="00B861DF">
        <w:rPr>
          <w:rFonts w:ascii="Arial Narrow" w:hAnsi="Arial Narrow" w:cs="Arial"/>
          <w:color w:val="000000"/>
          <w:sz w:val="26"/>
          <w:szCs w:val="26"/>
          <w:lang w:val="es-ES_tradnl"/>
        </w:rPr>
        <w:t>Departamento del Meta</w:t>
      </w:r>
    </w:p>
    <w:p w:rsidR="00A409D8" w:rsidRDefault="00A409D8" w:rsidP="00A409D8">
      <w:pPr>
        <w:pStyle w:val="prrafosestlosgacetas"/>
        <w:spacing w:before="57" w:beforeAutospacing="0" w:after="28" w:afterAutospacing="0"/>
        <w:ind w:right="51" w:firstLine="284"/>
        <w:contextualSpacing/>
        <w:jc w:val="both"/>
        <w:rPr>
          <w:rFonts w:ascii="Arial Narrow" w:hAnsi="Arial Narrow" w:cs="Arial"/>
          <w:color w:val="000000"/>
          <w:sz w:val="26"/>
          <w:szCs w:val="26"/>
          <w:lang w:val="es-ES_tradnl"/>
        </w:rPr>
      </w:pPr>
    </w:p>
    <w:p w:rsidR="00A409D8" w:rsidRDefault="00A409D8" w:rsidP="00A409D8">
      <w:pPr>
        <w:pStyle w:val="prrafosestlosgacetas"/>
        <w:spacing w:before="57" w:beforeAutospacing="0" w:after="28" w:afterAutospacing="0"/>
        <w:ind w:right="51" w:firstLine="284"/>
        <w:contextualSpacing/>
        <w:jc w:val="both"/>
        <w:rPr>
          <w:rFonts w:ascii="Arial Narrow" w:hAnsi="Arial Narrow" w:cs="Arial"/>
          <w:color w:val="000000"/>
          <w:sz w:val="26"/>
          <w:szCs w:val="26"/>
          <w:lang w:val="es-ES_tradnl"/>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A409D8" w:rsidRPr="00A402E2" w:rsidRDefault="00A409D8" w:rsidP="00A409D8">
      <w:pPr>
        <w:shd w:val="clear" w:color="auto" w:fill="FFFFFF"/>
        <w:spacing w:line="276" w:lineRule="auto"/>
        <w:jc w:val="both"/>
        <w:rPr>
          <w:rFonts w:ascii="Arial Narrow" w:hAnsi="Arial Narrow" w:cs="Arial"/>
          <w:color w:val="000000" w:themeColor="text1"/>
          <w:sz w:val="26"/>
          <w:szCs w:val="26"/>
        </w:rPr>
      </w:pPr>
    </w:p>
    <w:p w:rsidR="00A409D8" w:rsidRPr="00B861DF" w:rsidRDefault="00A409D8" w:rsidP="00A409D8">
      <w:pPr>
        <w:pStyle w:val="prrafosestlosgacetas"/>
        <w:spacing w:before="57" w:beforeAutospacing="0" w:after="28" w:afterAutospacing="0"/>
        <w:ind w:right="51"/>
        <w:contextualSpacing/>
        <w:jc w:val="both"/>
        <w:rPr>
          <w:rFonts w:ascii="Arial Narrow" w:hAnsi="Arial Narrow" w:cs="Arial"/>
          <w:color w:val="000000"/>
          <w:sz w:val="26"/>
          <w:szCs w:val="26"/>
          <w:lang w:val="es-ES_tradnl"/>
        </w:rPr>
      </w:pPr>
    </w:p>
    <w:p w:rsidR="00A409D8" w:rsidRPr="00B96423" w:rsidRDefault="00A409D8" w:rsidP="00A409D8">
      <w:pPr>
        <w:pStyle w:val="prrafosestlosgacetas"/>
        <w:spacing w:before="57" w:beforeAutospacing="0" w:after="28" w:afterAutospacing="0" w:line="260" w:lineRule="atLeast"/>
        <w:ind w:right="49" w:firstLine="283"/>
        <w:jc w:val="center"/>
        <w:rPr>
          <w:rFonts w:ascii="Arial Narrow" w:hAnsi="Arial Narrow" w:cs="Arial"/>
          <w:b/>
          <w:color w:val="000000"/>
          <w:sz w:val="28"/>
          <w:szCs w:val="28"/>
          <w:lang w:val="es-ES_tradnl"/>
        </w:rPr>
      </w:pPr>
    </w:p>
    <w:p w:rsidR="00A409D8" w:rsidRPr="00B861DF" w:rsidRDefault="00A409D8" w:rsidP="00A409D8">
      <w:pPr>
        <w:pStyle w:val="prrafosestlosgacetas"/>
        <w:spacing w:before="57" w:beforeAutospacing="0" w:after="28" w:afterAutospacing="0" w:line="260" w:lineRule="atLeast"/>
        <w:ind w:right="49" w:firstLine="283"/>
        <w:jc w:val="center"/>
        <w:rPr>
          <w:rFonts w:ascii="Arial Narrow" w:hAnsi="Arial Narrow" w:cs="Arial"/>
          <w:b/>
          <w:color w:val="000000"/>
          <w:sz w:val="28"/>
          <w:szCs w:val="28"/>
          <w:lang w:val="es-ES_tradnl"/>
        </w:rPr>
      </w:pPr>
      <w:r w:rsidRPr="00B861DF">
        <w:rPr>
          <w:rFonts w:ascii="Arial Narrow" w:hAnsi="Arial Narrow" w:cs="Arial"/>
          <w:b/>
          <w:color w:val="000000"/>
          <w:sz w:val="28"/>
          <w:szCs w:val="28"/>
          <w:lang w:val="es-ES_tradnl"/>
        </w:rPr>
        <w:t xml:space="preserve">EXPOSICION DE MOTIVOS </w:t>
      </w:r>
      <w:r w:rsidRPr="00B861DF">
        <w:rPr>
          <w:rFonts w:ascii="Arial Narrow" w:hAnsi="Arial Narrow" w:cs="Arial"/>
          <w:b/>
          <w:bCs/>
          <w:color w:val="000000"/>
          <w:sz w:val="28"/>
          <w:szCs w:val="28"/>
          <w:lang w:val="es-ES_tradnl"/>
        </w:rPr>
        <w:t>PROYECTO DE LEY ____ DE 2018 SENADO</w:t>
      </w:r>
    </w:p>
    <w:p w:rsidR="00A409D8" w:rsidRPr="00B861DF" w:rsidRDefault="00A409D8" w:rsidP="00A409D8">
      <w:pPr>
        <w:pStyle w:val="prrafosestlosgacetas"/>
        <w:spacing w:before="57" w:beforeAutospacing="0" w:after="28" w:afterAutospacing="0" w:line="260" w:lineRule="atLeast"/>
        <w:ind w:right="49"/>
        <w:jc w:val="center"/>
        <w:rPr>
          <w:rFonts w:ascii="Arial Narrow" w:hAnsi="Arial Narrow" w:cs="Arial"/>
          <w:color w:val="000000"/>
          <w:sz w:val="28"/>
          <w:szCs w:val="28"/>
        </w:rPr>
      </w:pPr>
      <w:r w:rsidRPr="00B861DF">
        <w:rPr>
          <w:rFonts w:ascii="Arial Narrow" w:hAnsi="Arial Narrow" w:cs="Arial"/>
          <w:i/>
          <w:iCs/>
          <w:color w:val="000000"/>
          <w:sz w:val="28"/>
          <w:szCs w:val="28"/>
          <w:lang w:val="es-ES_tradnl"/>
        </w:rPr>
        <w:t>“Por medio del cual se modifica el artículo 42 de la Ley 769 de 2002, se crean incentivos en el valor del SOAT y se dictan otras disposiciones</w:t>
      </w:r>
      <w:r w:rsidRPr="00B861DF">
        <w:rPr>
          <w:rFonts w:ascii="Arial Narrow" w:hAnsi="Arial Narrow" w:cs="Arial"/>
          <w:b/>
          <w:bCs/>
          <w:color w:val="000000"/>
          <w:sz w:val="28"/>
          <w:szCs w:val="28"/>
          <w:lang w:val="es-ES_tradnl"/>
        </w:rPr>
        <w:t>.”</w:t>
      </w:r>
    </w:p>
    <w:p w:rsidR="00A409D8" w:rsidRDefault="00A409D8" w:rsidP="00A409D8">
      <w:pPr>
        <w:pStyle w:val="prrafosestlosgacetas"/>
        <w:spacing w:before="57" w:beforeAutospacing="0" w:after="28" w:afterAutospacing="0" w:line="260" w:lineRule="atLeast"/>
        <w:ind w:right="49" w:firstLine="283"/>
        <w:jc w:val="center"/>
        <w:rPr>
          <w:rFonts w:ascii="Arial Narrow" w:hAnsi="Arial Narrow" w:cs="Arial"/>
          <w:b/>
          <w:color w:val="000000"/>
          <w:sz w:val="28"/>
          <w:szCs w:val="28"/>
          <w:lang w:val="es-ES_tradnl"/>
        </w:rPr>
      </w:pPr>
    </w:p>
    <w:p w:rsidR="00A409D8" w:rsidRPr="00FA1705"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r w:rsidRPr="00FA1705">
        <w:rPr>
          <w:rFonts w:ascii="Arial Narrow" w:hAnsi="Arial Narrow" w:cs="Arial"/>
          <w:color w:val="000000"/>
          <w:sz w:val="28"/>
          <w:szCs w:val="28"/>
          <w:lang w:val="es-ES_tradnl"/>
        </w:rPr>
        <w:t>El objeto del presente proyecto de ley es incentivar el buen comportamiento vial, así como el no uso del Seguro Obligatorio de Accidentes de Tránsito SOAT de los propietarios de automotores y motocicletas y/o usuarios de las mismas, aunado a lo anterior, las medidas previstas en el presente proyecto buscan paridad frente a los costos del seguro SOAT entre los propietarios de los mismos.</w:t>
      </w:r>
    </w:p>
    <w:p w:rsidR="00A409D8" w:rsidRPr="00FA1705"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p>
    <w:p w:rsidR="00A409D8" w:rsidRPr="00FA1705"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r w:rsidRPr="00FA1705">
        <w:rPr>
          <w:rFonts w:ascii="Arial Narrow" w:hAnsi="Arial Narrow" w:cs="Arial"/>
          <w:color w:val="000000"/>
          <w:sz w:val="28"/>
          <w:szCs w:val="28"/>
          <w:lang w:val="es-ES_tradnl"/>
        </w:rPr>
        <w:t>Con relación al primer punto del objeto del presente proyecto de ley el Instituto Nacional de Medicina Legal en su reporte “</w:t>
      </w:r>
      <w:r w:rsidRPr="00FA1705">
        <w:rPr>
          <w:rFonts w:ascii="Arial Narrow" w:hAnsi="Arial Narrow" w:cs="Arial"/>
          <w:i/>
          <w:color w:val="000000"/>
          <w:sz w:val="28"/>
          <w:szCs w:val="28"/>
          <w:lang w:val="es-ES_tradnl"/>
        </w:rPr>
        <w:t>Muertes por accidente de transporte, Colombia 2017”</w:t>
      </w:r>
      <w:r w:rsidRPr="00FA1705">
        <w:rPr>
          <w:rStyle w:val="Refdenotaalpie"/>
          <w:rFonts w:ascii="Arial Narrow" w:hAnsi="Arial Narrow" w:cs="Arial"/>
          <w:i/>
          <w:color w:val="000000"/>
          <w:sz w:val="28"/>
          <w:szCs w:val="28"/>
          <w:lang w:val="es-ES_tradnl"/>
        </w:rPr>
        <w:footnoteReference w:id="1"/>
      </w:r>
      <w:r w:rsidRPr="00FA1705">
        <w:rPr>
          <w:rFonts w:ascii="Arial Narrow" w:hAnsi="Arial Narrow" w:cs="Arial"/>
          <w:color w:val="000000"/>
          <w:sz w:val="28"/>
          <w:szCs w:val="28"/>
          <w:lang w:val="es-ES_tradnl"/>
        </w:rPr>
        <w:t xml:space="preserve">, informa que a 31 de diciembre de 2017 se produjeron 6754 muertes por accidente de tránsito, de los cuales 3915 son causados por vehículos de servicio particular, 3352 de las muertes fueron causadas por motocicletas, y 520 entre automóviles, camperos y camionetas. Si se revisa el reporte, el objeto de colisión motocicletas, causó 1253 colisiones y los automóviles causaron 1003 colisiones. </w:t>
      </w:r>
    </w:p>
    <w:p w:rsidR="00A409D8" w:rsidRPr="00FA1705"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p>
    <w:p w:rsidR="00A409D8" w:rsidRPr="00FA1705"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r w:rsidRPr="00FA1705">
        <w:rPr>
          <w:rFonts w:ascii="Arial Narrow" w:hAnsi="Arial Narrow" w:cs="Arial"/>
          <w:color w:val="000000"/>
          <w:sz w:val="28"/>
          <w:szCs w:val="28"/>
          <w:lang w:val="es-ES_tradnl"/>
        </w:rPr>
        <w:t>En este sentido, es relevante para el Estado adoptar medidas que conlleven a la disminución de las muertes por accidente de tránsito,  y dado que el reporte del Instituto Nacional de Medicina Legal incluye en su discriminación que de los decesos reportados, 3506 corresponden a los conductores del vehículo, es a los conductores primordialmente a quienes se direcciona el proyecto de ley para que muden su comportamiento vial, se reduzcan los accidentes de tránsito y se  protejan las vidas de los colombianos y colombianas.</w:t>
      </w:r>
    </w:p>
    <w:p w:rsidR="00A409D8" w:rsidRPr="00FA1705" w:rsidRDefault="00A409D8" w:rsidP="00A409D8">
      <w:pPr>
        <w:pStyle w:val="prrafosestlosgacetas"/>
        <w:spacing w:before="57" w:after="28" w:line="260" w:lineRule="atLeast"/>
        <w:ind w:right="49"/>
        <w:jc w:val="both"/>
        <w:rPr>
          <w:rFonts w:ascii="Arial Narrow" w:hAnsi="Arial Narrow" w:cs="Arial"/>
          <w:color w:val="000000"/>
          <w:sz w:val="28"/>
          <w:szCs w:val="28"/>
        </w:rPr>
      </w:pPr>
      <w:r w:rsidRPr="00FA1705">
        <w:rPr>
          <w:rFonts w:ascii="Arial Narrow" w:hAnsi="Arial Narrow" w:cs="Arial"/>
          <w:color w:val="000000"/>
          <w:sz w:val="28"/>
          <w:szCs w:val="28"/>
        </w:rPr>
        <w:t xml:space="preserve">Por otro lado, la segunda razón por la cual se presenta este proyecto de ley es para equiparar los costos del Seguro Obligatorio de Accidentes de Tránsito para los propietarios de motocicletas, por cuanto el valor del vehículo frente al costo del SOAT es altamente desigual con relación al costo que pagan otros propietarios de vehículos automotores. Según la tabla de Seguros del Estado para el 2018, el costo del SOAT para una motocicleta de menos de 100 c.c. gira alrededor de los 337.650 mil pesos, y </w:t>
      </w:r>
      <w:r w:rsidRPr="00FA1705">
        <w:rPr>
          <w:rFonts w:ascii="Arial Narrow" w:hAnsi="Arial Narrow" w:cs="Arial"/>
          <w:color w:val="000000"/>
          <w:sz w:val="28"/>
          <w:szCs w:val="28"/>
        </w:rPr>
        <w:lastRenderedPageBreak/>
        <w:t>las motos de mayor cilindraje hasta los 510.750 mil pesos. Un vehículo familiar debe pagar un promedio de 408.425 mil pesos por concepto de SOAT.</w:t>
      </w:r>
    </w:p>
    <w:p w:rsidR="00A409D8" w:rsidRPr="00FA1705" w:rsidRDefault="00A409D8" w:rsidP="00A409D8">
      <w:pPr>
        <w:pStyle w:val="prrafosestlosgacetas"/>
        <w:spacing w:before="57" w:after="28" w:line="260" w:lineRule="atLeast"/>
        <w:ind w:right="49"/>
        <w:jc w:val="both"/>
        <w:rPr>
          <w:rFonts w:ascii="Arial Narrow" w:hAnsi="Arial Narrow" w:cs="Arial"/>
          <w:color w:val="000000"/>
          <w:sz w:val="28"/>
          <w:szCs w:val="28"/>
        </w:rPr>
      </w:pPr>
      <w:r w:rsidRPr="00FA1705">
        <w:rPr>
          <w:rFonts w:ascii="Arial Narrow" w:hAnsi="Arial Narrow" w:cs="Arial"/>
          <w:color w:val="000000"/>
          <w:sz w:val="28"/>
          <w:szCs w:val="28"/>
        </w:rPr>
        <w:t>Ahora bien, si observamos el costo de una motocicleta de menos de 100 c.c. que es de alrededor 3 millones y 3 millones y medio</w:t>
      </w:r>
      <w:r w:rsidRPr="00FA1705">
        <w:rPr>
          <w:rStyle w:val="Refdenotaalpie"/>
          <w:rFonts w:ascii="Arial Narrow" w:hAnsi="Arial Narrow" w:cs="Arial"/>
          <w:color w:val="000000"/>
          <w:sz w:val="28"/>
          <w:szCs w:val="28"/>
        </w:rPr>
        <w:footnoteReference w:id="2"/>
      </w:r>
      <w:r w:rsidRPr="00FA1705">
        <w:rPr>
          <w:rFonts w:ascii="Arial Narrow" w:hAnsi="Arial Narrow" w:cs="Arial"/>
          <w:color w:val="000000"/>
          <w:sz w:val="28"/>
          <w:szCs w:val="28"/>
        </w:rPr>
        <w:t>, entonces el precio del seguro anual representaría un 12% del valor del vehículo mientras que el porcentaje frente al vehículo familiar que en promedio su valor es 35 millones</w:t>
      </w:r>
      <w:r w:rsidRPr="00FA1705">
        <w:rPr>
          <w:rStyle w:val="Refdenotaalpie"/>
          <w:rFonts w:ascii="Arial Narrow" w:hAnsi="Arial Narrow" w:cs="Arial"/>
          <w:color w:val="000000"/>
          <w:sz w:val="28"/>
          <w:szCs w:val="28"/>
        </w:rPr>
        <w:footnoteReference w:id="3"/>
      </w:r>
      <w:r w:rsidRPr="00FA1705">
        <w:rPr>
          <w:rFonts w:ascii="Arial Narrow" w:hAnsi="Arial Narrow" w:cs="Arial"/>
          <w:color w:val="000000"/>
          <w:sz w:val="28"/>
          <w:szCs w:val="28"/>
        </w:rPr>
        <w:t xml:space="preserve"> de pesos sería de 1 %. </w:t>
      </w:r>
    </w:p>
    <w:p w:rsidR="00A409D8" w:rsidRPr="00FA1705" w:rsidRDefault="00A409D8" w:rsidP="00A409D8">
      <w:pPr>
        <w:pStyle w:val="prrafosestlosgacetas"/>
        <w:spacing w:line="260" w:lineRule="atLeast"/>
        <w:ind w:right="49"/>
        <w:jc w:val="both"/>
        <w:rPr>
          <w:rFonts w:ascii="Arial Narrow" w:hAnsi="Arial Narrow" w:cs="Arial"/>
          <w:color w:val="000000"/>
          <w:sz w:val="28"/>
          <w:szCs w:val="28"/>
        </w:rPr>
      </w:pPr>
      <w:r w:rsidRPr="00FA1705">
        <w:rPr>
          <w:rFonts w:ascii="Arial Narrow" w:hAnsi="Arial Narrow" w:cs="Arial"/>
          <w:color w:val="000000"/>
          <w:sz w:val="28"/>
          <w:szCs w:val="28"/>
        </w:rPr>
        <w:t xml:space="preserve">En consecuencia, se está exigiendo un mayor pago por el Seguro Obligatorio de Accidentes de Tránsito a los propietarios de vehículos moto, que en la mayoría de los casos son de estratos económicamente más bajos, que a los propietarios de vehículos familiares; porque resulta mucho más alto el valor del SOAT de las motocicletas en comparación con estos tipos de vehículos automotores. </w:t>
      </w:r>
    </w:p>
    <w:p w:rsidR="00A409D8" w:rsidRPr="00FA1705" w:rsidRDefault="00A409D8" w:rsidP="00A409D8">
      <w:pPr>
        <w:pStyle w:val="prrafosestlosgacetas"/>
        <w:spacing w:line="260" w:lineRule="atLeast"/>
        <w:ind w:right="49"/>
        <w:jc w:val="both"/>
        <w:rPr>
          <w:rFonts w:ascii="Arial Narrow" w:hAnsi="Arial Narrow" w:cs="Arial"/>
          <w:color w:val="000000"/>
          <w:sz w:val="28"/>
          <w:szCs w:val="28"/>
        </w:rPr>
      </w:pPr>
      <w:r w:rsidRPr="00FA1705">
        <w:rPr>
          <w:rFonts w:ascii="Arial Narrow" w:hAnsi="Arial Narrow" w:cs="Arial"/>
          <w:color w:val="000000"/>
          <w:sz w:val="28"/>
          <w:szCs w:val="28"/>
        </w:rPr>
        <w:t>Finalmente, indíquese que el presente proyecto de ley, tiene por objeto generar una estrategia que incentiva la prevención de accidentes de tránsito y de esta manera transformar el comportamiento de los ciudadanos en las vías, premiando la cultura y educación. Con los incentivos los conductores van a adoptar conductas apropiadas que ayudan a la sociedad a crecer de forma integral.</w:t>
      </w:r>
    </w:p>
    <w:p w:rsidR="00A409D8" w:rsidRDefault="00A409D8" w:rsidP="00A409D8">
      <w:pPr>
        <w:pStyle w:val="prrafosestlosgacetas"/>
        <w:spacing w:before="57" w:beforeAutospacing="0" w:after="28" w:afterAutospacing="0" w:line="260" w:lineRule="atLeast"/>
        <w:ind w:right="49"/>
        <w:rPr>
          <w:rFonts w:ascii="Arial Narrow" w:hAnsi="Arial Narrow" w:cs="Arial"/>
          <w:b/>
          <w:color w:val="000000"/>
          <w:sz w:val="28"/>
          <w:szCs w:val="28"/>
          <w:lang w:val="es-ES_tradnl"/>
        </w:rPr>
      </w:pPr>
    </w:p>
    <w:p w:rsidR="00A409D8" w:rsidRDefault="00A409D8" w:rsidP="00917FC9">
      <w:pPr>
        <w:pStyle w:val="prrafosestlosgacetas"/>
        <w:spacing w:before="57" w:beforeAutospacing="0" w:after="28" w:afterAutospacing="0" w:line="260" w:lineRule="atLeast"/>
        <w:ind w:right="49"/>
        <w:jc w:val="center"/>
        <w:rPr>
          <w:rFonts w:ascii="Arial Narrow" w:hAnsi="Arial Narrow" w:cs="Arial"/>
          <w:b/>
          <w:color w:val="000000"/>
          <w:sz w:val="28"/>
          <w:szCs w:val="28"/>
          <w:lang w:val="es-ES_tradnl"/>
        </w:rPr>
      </w:pPr>
      <w:bookmarkStart w:id="0" w:name="_GoBack"/>
      <w:r w:rsidRPr="00120D96">
        <w:rPr>
          <w:rFonts w:ascii="Arial Narrow" w:hAnsi="Arial Narrow" w:cs="Arial"/>
          <w:b/>
          <w:color w:val="000000"/>
          <w:sz w:val="28"/>
          <w:szCs w:val="28"/>
          <w:lang w:val="es-ES_tradnl"/>
        </w:rPr>
        <w:t>MARCO JURÍDICO DEL PROYECTO DE LEY</w:t>
      </w:r>
    </w:p>
    <w:bookmarkEnd w:id="0"/>
    <w:p w:rsidR="00A409D8" w:rsidRPr="00120D96" w:rsidRDefault="00A409D8" w:rsidP="00A409D8">
      <w:pPr>
        <w:pStyle w:val="prrafosestlosgacetas"/>
        <w:spacing w:before="57" w:after="28" w:line="260" w:lineRule="atLeast"/>
        <w:ind w:right="49" w:firstLine="283"/>
        <w:jc w:val="both"/>
        <w:rPr>
          <w:rFonts w:ascii="Arial Narrow" w:hAnsi="Arial Narrow" w:cs="Arial"/>
          <w:color w:val="000000"/>
          <w:sz w:val="28"/>
          <w:szCs w:val="28"/>
          <w:lang w:val="es-ES_tradnl"/>
        </w:rPr>
      </w:pPr>
      <w:r w:rsidRPr="00120D96">
        <w:rPr>
          <w:rFonts w:ascii="Arial Narrow" w:hAnsi="Arial Narrow" w:cs="Arial"/>
          <w:color w:val="000000"/>
          <w:sz w:val="28"/>
          <w:szCs w:val="28"/>
          <w:lang w:val="es-ES_tradnl"/>
        </w:rPr>
        <w:t>La Co</w:t>
      </w:r>
      <w:r>
        <w:rPr>
          <w:rFonts w:ascii="Arial Narrow" w:hAnsi="Arial Narrow" w:cs="Arial"/>
          <w:color w:val="000000"/>
          <w:sz w:val="28"/>
          <w:szCs w:val="28"/>
          <w:lang w:val="es-ES_tradnl"/>
        </w:rPr>
        <w:t>nstitución Política de Colombia</w:t>
      </w:r>
      <w:r w:rsidRPr="00120D96">
        <w:rPr>
          <w:rFonts w:ascii="Arial Narrow" w:hAnsi="Arial Narrow" w:cs="Arial"/>
          <w:color w:val="000000"/>
          <w:sz w:val="28"/>
          <w:szCs w:val="28"/>
          <w:lang w:val="es-ES_tradnl"/>
        </w:rPr>
        <w:t xml:space="preserve"> faculta al Congreso de la República en su artículo 114 y 150 para hacer las leyes, reformarlas o derogarlas.  En el mismo sentido, la Ley 5ª de 1992, en su artículo 6°, numeral 2 establece dentro de las funciones del Congreso la de elaborar, interpretar, reformar y derogar las leyes y códigos en todos los ramos de la legislación. Para el caso puntual se propone crear un parágrafo donde se den incentivos en el valor del SOAT y</w:t>
      </w:r>
      <w:r>
        <w:rPr>
          <w:rFonts w:ascii="Arial Narrow" w:hAnsi="Arial Narrow" w:cs="Arial"/>
          <w:color w:val="000000"/>
          <w:sz w:val="28"/>
          <w:szCs w:val="28"/>
          <w:lang w:val="es-ES_tradnl"/>
        </w:rPr>
        <w:t xml:space="preserve"> se dictan otras disposiciones.</w:t>
      </w:r>
    </w:p>
    <w:p w:rsidR="00A409D8" w:rsidRDefault="00A409D8" w:rsidP="00A409D8">
      <w:pPr>
        <w:pStyle w:val="prrafosestlosgacetas"/>
        <w:spacing w:before="57" w:beforeAutospacing="0" w:after="28" w:afterAutospacing="0" w:line="260" w:lineRule="atLeast"/>
        <w:ind w:right="49" w:firstLine="283"/>
        <w:jc w:val="both"/>
        <w:rPr>
          <w:rFonts w:ascii="Arial Narrow" w:hAnsi="Arial Narrow" w:cs="Arial"/>
          <w:color w:val="000000"/>
          <w:sz w:val="28"/>
          <w:szCs w:val="28"/>
          <w:lang w:val="es-ES_tradnl"/>
        </w:rPr>
      </w:pPr>
      <w:r w:rsidRPr="00120D96">
        <w:rPr>
          <w:rFonts w:ascii="Arial Narrow" w:hAnsi="Arial Narrow" w:cs="Arial"/>
          <w:color w:val="000000"/>
          <w:sz w:val="28"/>
          <w:szCs w:val="28"/>
          <w:lang w:val="es-ES_tradnl"/>
        </w:rPr>
        <w:t xml:space="preserve">El proyecto de ley al que se refiere esta ponencia cumple con lo establecido en el artículo 140, numeral 1 de la Ley 5ª de 1992, pues se trata de una iniciativa </w:t>
      </w:r>
      <w:proofErr w:type="spellStart"/>
      <w:r w:rsidRPr="00120D96">
        <w:rPr>
          <w:rFonts w:ascii="Arial Narrow" w:hAnsi="Arial Narrow" w:cs="Arial"/>
          <w:color w:val="000000"/>
          <w:sz w:val="28"/>
          <w:szCs w:val="28"/>
          <w:lang w:val="es-ES_tradnl"/>
        </w:rPr>
        <w:t>Congresional</w:t>
      </w:r>
      <w:proofErr w:type="spellEnd"/>
      <w:r w:rsidRPr="00120D96">
        <w:rPr>
          <w:rFonts w:ascii="Arial Narrow" w:hAnsi="Arial Narrow" w:cs="Arial"/>
          <w:color w:val="000000"/>
          <w:sz w:val="28"/>
          <w:szCs w:val="28"/>
          <w:lang w:val="es-ES_tradnl"/>
        </w:rPr>
        <w:t xml:space="preserve"> presentado a consideración del Congreso de la República por el honorable Representante Jaime Rodríguez Contreras. Cumple, además, con los artículos 154, 157, 158 y 169 de la Constitución Política, referentes a su origen, las </w:t>
      </w:r>
      <w:r w:rsidRPr="00120D96">
        <w:rPr>
          <w:rFonts w:ascii="Arial Narrow" w:hAnsi="Arial Narrow" w:cs="Arial"/>
          <w:color w:val="000000"/>
          <w:sz w:val="28"/>
          <w:szCs w:val="28"/>
          <w:lang w:val="es-ES_tradnl"/>
        </w:rPr>
        <w:lastRenderedPageBreak/>
        <w:t>formalidades de publicidad, unidad de materia y título de la ley. Asimismo, es coherente con el artículo 150 de la Constitución que manifiesta que dentro de las funciones del Congreso está la de hacer las leyes.</w:t>
      </w:r>
    </w:p>
    <w:p w:rsidR="00A409D8" w:rsidRDefault="00A409D8" w:rsidP="00A409D8">
      <w:pPr>
        <w:pStyle w:val="prrafosestlosgacetas"/>
        <w:spacing w:before="57" w:beforeAutospacing="0" w:after="28" w:afterAutospacing="0" w:line="260" w:lineRule="atLeast"/>
        <w:ind w:right="49"/>
        <w:rPr>
          <w:rFonts w:ascii="Arial Narrow" w:hAnsi="Arial Narrow" w:cs="Arial"/>
          <w:b/>
          <w:color w:val="000000"/>
          <w:sz w:val="28"/>
          <w:szCs w:val="28"/>
          <w:lang w:val="es-ES_tradnl"/>
        </w:rPr>
      </w:pPr>
    </w:p>
    <w:p w:rsidR="00A409D8" w:rsidRPr="00766425" w:rsidRDefault="00A409D8" w:rsidP="00917FC9">
      <w:pPr>
        <w:pStyle w:val="prrafosestlosgacetas"/>
        <w:spacing w:before="57" w:beforeAutospacing="0" w:after="28" w:afterAutospacing="0" w:line="260" w:lineRule="atLeast"/>
        <w:ind w:right="49"/>
        <w:jc w:val="center"/>
        <w:rPr>
          <w:rFonts w:ascii="Arial Narrow" w:hAnsi="Arial Narrow" w:cs="Arial"/>
          <w:b/>
          <w:color w:val="000000"/>
          <w:sz w:val="28"/>
          <w:szCs w:val="28"/>
          <w:lang w:val="es-ES_tradnl"/>
        </w:rPr>
      </w:pPr>
      <w:r w:rsidRPr="00766425">
        <w:rPr>
          <w:rFonts w:ascii="Arial Narrow" w:hAnsi="Arial Narrow" w:cs="Arial"/>
          <w:b/>
          <w:color w:val="000000"/>
          <w:sz w:val="28"/>
          <w:szCs w:val="28"/>
          <w:lang w:val="es-ES_tradnl"/>
        </w:rPr>
        <w:t>CONVENIENCIA DEL PROYECTO</w:t>
      </w:r>
    </w:p>
    <w:p w:rsidR="00A409D8"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p>
    <w:p w:rsidR="00A409D8"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r w:rsidRPr="00766425">
        <w:rPr>
          <w:rFonts w:ascii="Arial Narrow" w:hAnsi="Arial Narrow" w:cs="Arial"/>
          <w:color w:val="000000"/>
          <w:sz w:val="28"/>
          <w:szCs w:val="28"/>
          <w:lang w:val="es-ES_tradnl"/>
        </w:rPr>
        <w:t xml:space="preserve">Este proyecto de ley que adiciona dos parágrafos al artículo 42 de la Ley 769 de 2002, busca incentivar el buen comportamiento vial, así como el no uso del Seguro Obligatorio de Accidentes de Tránsito (SOAT) de los propietarios de automotores y motocicletas y/o usuarios de las mismas, aunado a lo anterior, las medidas previstas en el presente proyecto buscan paridad frente a los costos del seguro SOAT entre los propietarios de los mismos. De igual forma, este proyecto de ley es para equiparar los costos del Seguro Obligatorio de Accidentes de Tránsito para los propietarios de motocicletas, por cuanto el valor del vehículo frente al costo del SOAT es altamente desigual con relación al costo que pagan otros propietarios de vehículos automotores. </w:t>
      </w:r>
    </w:p>
    <w:p w:rsidR="00A409D8"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p>
    <w:p w:rsidR="00A409D8"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r w:rsidRPr="00766425">
        <w:rPr>
          <w:rFonts w:ascii="Arial Narrow" w:hAnsi="Arial Narrow" w:cs="Arial"/>
          <w:color w:val="000000"/>
          <w:sz w:val="28"/>
          <w:szCs w:val="28"/>
          <w:lang w:val="es-ES_tradnl"/>
        </w:rPr>
        <w:t>En este orden de ideas, este proyecto es importante y conveniente, toda vez que promueve la educación vial e incentiva el respeto por las normas de tránsito, creando conciencia en la sociedad sobre su importancia y en particular para convencer a los responsables de políticas públicas, a técnicos</w:t>
      </w:r>
      <w:r>
        <w:rPr>
          <w:rFonts w:ascii="Arial Narrow" w:hAnsi="Arial Narrow" w:cs="Arial"/>
          <w:color w:val="000000"/>
          <w:sz w:val="28"/>
          <w:szCs w:val="28"/>
          <w:lang w:val="es-ES_tradnl"/>
        </w:rPr>
        <w:t xml:space="preserve"> </w:t>
      </w:r>
      <w:r w:rsidRPr="00766425">
        <w:rPr>
          <w:rFonts w:ascii="Arial Narrow" w:hAnsi="Arial Narrow" w:cs="Arial"/>
          <w:color w:val="000000"/>
          <w:sz w:val="28"/>
          <w:szCs w:val="28"/>
          <w:lang w:val="es-ES_tradnl"/>
        </w:rPr>
        <w:t xml:space="preserve">y profesionales, trabajadores en general y, en definitiva, a todas las personas de que es posible conseguir el Objetivo Cero lesiones graves o mortales. </w:t>
      </w:r>
    </w:p>
    <w:p w:rsidR="00A409D8"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p>
    <w:p w:rsidR="00A409D8"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r w:rsidRPr="00766425">
        <w:rPr>
          <w:rFonts w:ascii="Arial Narrow" w:hAnsi="Arial Narrow" w:cs="Arial"/>
          <w:color w:val="000000"/>
          <w:sz w:val="28"/>
          <w:szCs w:val="28"/>
          <w:lang w:val="es-ES_tradnl"/>
        </w:rPr>
        <w:t>En el mismo sentido, este proyecto aportaría a la disminución del índice de accidentalidad, que según el último informe de Agencia Nacional de Seguridad Vial y el Observatorio de Seguridad Vial “Informe conclusiones de la revisión de la información secundaria por parte del ONSV sobre las causas de los incidentes fatales y no fatales”2 vemos que: “Dentro de las múltiples causas que existen con respecto a las causas de siniestros para las victimas fallecidas y lesionadas durante el 2017 fue de 46.806 y para el 2018 fue de 36.268”.</w:t>
      </w:r>
    </w:p>
    <w:p w:rsidR="00A409D8"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r w:rsidRPr="00766425">
        <w:rPr>
          <w:rFonts w:ascii="Arial Narrow" w:hAnsi="Arial Narrow" w:cs="Arial"/>
          <w:color w:val="000000"/>
          <w:sz w:val="28"/>
          <w:szCs w:val="28"/>
          <w:lang w:val="es-ES_tradnl"/>
        </w:rPr>
        <w:t xml:space="preserve"> </w:t>
      </w:r>
    </w:p>
    <w:p w:rsidR="00A409D8"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r w:rsidRPr="00766425">
        <w:rPr>
          <w:rFonts w:ascii="Arial Narrow" w:hAnsi="Arial Narrow" w:cs="Arial"/>
          <w:color w:val="000000"/>
          <w:sz w:val="28"/>
          <w:szCs w:val="28"/>
          <w:lang w:val="es-ES_tradnl"/>
        </w:rPr>
        <w:t>Lo anterior nos permite observar que el índice de accidentalidad es alto y que a pesar de su reducción debemos continuar en la ardua tarea de reducir este número a un 0% de víctimas, por lo que este proyecto es pertinente y apunta a una educación e incentiva a aquellos ciudadanos que cumplan con un buen comportamiento vial.</w:t>
      </w:r>
    </w:p>
    <w:p w:rsidR="00A409D8"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lang w:val="es-ES_tradnl"/>
        </w:rPr>
      </w:pPr>
    </w:p>
    <w:p w:rsidR="00A409D8" w:rsidRPr="00B96423"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rPr>
      </w:pPr>
      <w:r>
        <w:rPr>
          <w:rFonts w:ascii="Arial Narrow" w:hAnsi="Arial Narrow" w:cs="Arial"/>
          <w:color w:val="000000"/>
          <w:sz w:val="28"/>
          <w:szCs w:val="28"/>
        </w:rPr>
        <w:t>Cordialmente</w:t>
      </w:r>
      <w:r w:rsidRPr="00B96423">
        <w:rPr>
          <w:rFonts w:ascii="Arial Narrow" w:hAnsi="Arial Narrow" w:cs="Arial"/>
          <w:color w:val="000000"/>
          <w:sz w:val="28"/>
          <w:szCs w:val="28"/>
        </w:rPr>
        <w:t xml:space="preserve">, </w:t>
      </w:r>
    </w:p>
    <w:p w:rsidR="00A409D8" w:rsidRPr="00B96423"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rPr>
      </w:pPr>
    </w:p>
    <w:p w:rsidR="00A409D8" w:rsidRPr="00B96423" w:rsidRDefault="00A409D8" w:rsidP="00A409D8">
      <w:pPr>
        <w:pStyle w:val="prrafosestlosgacetas"/>
        <w:spacing w:before="57" w:beforeAutospacing="0" w:after="28" w:afterAutospacing="0" w:line="260" w:lineRule="atLeast"/>
        <w:ind w:right="49"/>
        <w:jc w:val="both"/>
        <w:rPr>
          <w:rFonts w:ascii="Arial Narrow" w:hAnsi="Arial Narrow" w:cs="Arial"/>
          <w:color w:val="000000"/>
          <w:sz w:val="28"/>
          <w:szCs w:val="28"/>
        </w:rPr>
      </w:pPr>
    </w:p>
    <w:p w:rsidR="00A409D8" w:rsidRPr="00B96423" w:rsidRDefault="00A409D8" w:rsidP="00A409D8">
      <w:pPr>
        <w:contextualSpacing/>
        <w:jc w:val="both"/>
        <w:rPr>
          <w:rFonts w:ascii="Arial Narrow" w:hAnsi="Arial Narrow" w:cs="Arial"/>
          <w:b/>
          <w:sz w:val="28"/>
          <w:szCs w:val="28"/>
        </w:rPr>
      </w:pPr>
      <w:r w:rsidRPr="00B96423">
        <w:rPr>
          <w:rFonts w:ascii="Arial Narrow" w:hAnsi="Arial Narrow" w:cs="Arial"/>
          <w:b/>
          <w:sz w:val="28"/>
          <w:szCs w:val="28"/>
        </w:rPr>
        <w:t>JAIME RODRIGUEZ CONTRERAS</w:t>
      </w:r>
    </w:p>
    <w:p w:rsidR="00A409D8" w:rsidRPr="00B96423" w:rsidRDefault="00A409D8" w:rsidP="00A409D8">
      <w:pPr>
        <w:contextualSpacing/>
        <w:jc w:val="both"/>
        <w:rPr>
          <w:rFonts w:ascii="Arial Narrow" w:hAnsi="Arial Narrow" w:cs="Arial"/>
          <w:sz w:val="28"/>
          <w:szCs w:val="28"/>
        </w:rPr>
      </w:pPr>
      <w:r w:rsidRPr="00B96423">
        <w:rPr>
          <w:rFonts w:ascii="Arial Narrow" w:hAnsi="Arial Narrow" w:cs="Arial"/>
          <w:sz w:val="28"/>
          <w:szCs w:val="28"/>
        </w:rPr>
        <w:t xml:space="preserve">Representante a la Cámara </w:t>
      </w:r>
    </w:p>
    <w:p w:rsidR="00A409D8" w:rsidRPr="00B96423" w:rsidRDefault="00A409D8" w:rsidP="00A409D8">
      <w:pPr>
        <w:contextualSpacing/>
        <w:jc w:val="both"/>
        <w:rPr>
          <w:rFonts w:ascii="Arial Narrow" w:hAnsi="Arial Narrow" w:cs="Arial"/>
          <w:sz w:val="28"/>
          <w:szCs w:val="28"/>
        </w:rPr>
      </w:pPr>
      <w:r w:rsidRPr="00B96423">
        <w:rPr>
          <w:rFonts w:ascii="Arial Narrow" w:hAnsi="Arial Narrow" w:cs="Arial"/>
          <w:sz w:val="28"/>
          <w:szCs w:val="28"/>
        </w:rPr>
        <w:t>Departamento del Meta</w:t>
      </w:r>
    </w:p>
    <w:p w:rsidR="00E851E7" w:rsidRPr="00A402E2" w:rsidRDefault="00E851E7" w:rsidP="00956591">
      <w:pPr>
        <w:rPr>
          <w:rFonts w:ascii="Arial Narrow" w:hAnsi="Arial Narrow" w:cs="Arial"/>
          <w:sz w:val="26"/>
          <w:szCs w:val="26"/>
        </w:rPr>
      </w:pPr>
    </w:p>
    <w:p w:rsidR="00E851E7" w:rsidRPr="00A402E2" w:rsidRDefault="00E851E7" w:rsidP="00956591">
      <w:pPr>
        <w:rPr>
          <w:rFonts w:ascii="Arial Narrow" w:hAnsi="Arial Narrow" w:cs="Arial"/>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605C1E" w:rsidRDefault="00E851E7" w:rsidP="00956591">
      <w:pPr>
        <w:rPr>
          <w:rFonts w:ascii="Arial Narrow" w:hAnsi="Arial Narrow" w:cs="Arial"/>
          <w:sz w:val="28"/>
          <w:szCs w:val="28"/>
        </w:rPr>
      </w:pPr>
    </w:p>
    <w:sectPr w:rsidR="00E851E7" w:rsidRPr="00605C1E" w:rsidSect="00C81409">
      <w:headerReference w:type="default" r:id="rId8"/>
      <w:footerReference w:type="even"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986" w:rsidRDefault="00293986" w:rsidP="00DC5F47">
      <w:r>
        <w:separator/>
      </w:r>
    </w:p>
  </w:endnote>
  <w:endnote w:type="continuationSeparator" w:id="0">
    <w:p w:rsidR="00293986" w:rsidRDefault="00293986" w:rsidP="00DC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70115696"/>
      <w:docPartObj>
        <w:docPartGallery w:val="Page Numbers (Bottom of Page)"/>
        <w:docPartUnique/>
      </w:docPartObj>
    </w:sdtPr>
    <w:sdtEndPr>
      <w:rPr>
        <w:rStyle w:val="Nmerodepgina"/>
      </w:rPr>
    </w:sdtEndPr>
    <w:sdtContent>
      <w:p w:rsidR="00970286" w:rsidRDefault="00970286" w:rsidP="0097028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70286" w:rsidRDefault="00970286" w:rsidP="0007537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744380385"/>
      <w:docPartObj>
        <w:docPartGallery w:val="Page Numbers (Bottom of Page)"/>
        <w:docPartUnique/>
      </w:docPartObj>
    </w:sdtPr>
    <w:sdtEndPr>
      <w:rPr>
        <w:rStyle w:val="Nmerodepgina"/>
      </w:rPr>
    </w:sdtEndPr>
    <w:sdtContent>
      <w:p w:rsidR="00970286" w:rsidRDefault="00970286" w:rsidP="0097028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17FC9">
          <w:rPr>
            <w:rStyle w:val="Nmerodepgina"/>
            <w:noProof/>
          </w:rPr>
          <w:t>6</w:t>
        </w:r>
        <w:r>
          <w:rPr>
            <w:rStyle w:val="Nmerodepgina"/>
          </w:rPr>
          <w:fldChar w:fldCharType="end"/>
        </w:r>
      </w:p>
    </w:sdtContent>
  </w:sdt>
  <w:p w:rsidR="00970286" w:rsidRPr="00DC5F47" w:rsidRDefault="00970286" w:rsidP="00075378">
    <w:pPr>
      <w:pStyle w:val="Piedepgina"/>
      <w:ind w:right="360"/>
      <w:rPr>
        <w:lang w:val="en-US"/>
      </w:rPr>
    </w:pPr>
    <w:r>
      <w:rPr>
        <w:noProof/>
        <w:lang w:eastAsia="es-CO"/>
      </w:rPr>
      <mc:AlternateContent>
        <mc:Choice Requires="wps">
          <w:drawing>
            <wp:anchor distT="0" distB="0" distL="114300" distR="114300" simplePos="0" relativeHeight="251659264" behindDoc="0" locked="0" layoutInCell="1" allowOverlap="1" wp14:anchorId="5ED775E5" wp14:editId="0AD2ACEF">
              <wp:simplePos x="0" y="0"/>
              <wp:positionH relativeFrom="margin">
                <wp:align>right</wp:align>
              </wp:positionH>
              <wp:positionV relativeFrom="paragraph">
                <wp:posOffset>-121920</wp:posOffset>
              </wp:positionV>
              <wp:extent cx="5610225" cy="678180"/>
              <wp:effectExtent l="0" t="0" r="0" b="7620"/>
              <wp:wrapNone/>
              <wp:docPr id="29" name="29 Cuadro de texto"/>
              <wp:cNvGraphicFramePr/>
              <a:graphic xmlns:a="http://schemas.openxmlformats.org/drawingml/2006/main">
                <a:graphicData uri="http://schemas.microsoft.com/office/word/2010/wordprocessingShape">
                  <wps:wsp>
                    <wps:cNvSpPr txBox="1"/>
                    <wps:spPr>
                      <a:xfrm>
                        <a:off x="0" y="0"/>
                        <a:ext cx="5610225" cy="678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0286" w:rsidRPr="00E851E7" w:rsidRDefault="00970286" w:rsidP="00E851E7">
                          <w:pPr>
                            <w:pStyle w:val="NormalWeb"/>
                            <w:spacing w:before="0" w:beforeAutospacing="0" w:after="0" w:afterAutospacing="0"/>
                            <w:jc w:val="center"/>
                            <w:rPr>
                              <w:rFonts w:ascii="Arial Narrow" w:hAnsi="Arial Narrow"/>
                            </w:rPr>
                          </w:pPr>
                          <w:r w:rsidRPr="00E851E7">
                            <w:rPr>
                              <w:rFonts w:ascii="Arial Narrow" w:hAnsi="Arial Narrow"/>
                            </w:rPr>
                            <w:t>Carrera 7 No. 8 - 68 Edificio Nuevo del Congreso Oficina 615</w:t>
                          </w:r>
                        </w:p>
                        <w:p w:rsidR="00970286" w:rsidRPr="005C19FC" w:rsidRDefault="00970286" w:rsidP="00B910AC">
                          <w:pPr>
                            <w:pStyle w:val="Piedepgina"/>
                            <w:jc w:val="center"/>
                            <w:rPr>
                              <w:rFonts w:ascii="Agency FB" w:hAnsi="Agency FB"/>
                              <w:color w:val="FF0000"/>
                              <w:sz w:val="18"/>
                              <w:szCs w:val="18"/>
                              <w:lang w:val="en-US" w:eastAsia="es-CO"/>
                            </w:rPr>
                          </w:pPr>
                        </w:p>
                        <w:p w:rsidR="00970286" w:rsidRPr="00D424B3" w:rsidRDefault="00970286" w:rsidP="00DC5F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775E5" id="_x0000_t202" coordsize="21600,21600" o:spt="202" path="m,l,21600r21600,l21600,xe">
              <v:stroke joinstyle="miter"/>
              <v:path gradientshapeok="t" o:connecttype="rect"/>
            </v:shapetype>
            <v:shape id="29 Cuadro de texto" o:spid="_x0000_s1026" type="#_x0000_t202" style="position:absolute;margin-left:390.55pt;margin-top:-9.6pt;width:441.75pt;height:5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" filled="f" stroked="f" strokeweight=".5pt">
              <v:textbox>
                <w:txbxContent>
                  <w:p w:rsidR="00970286" w:rsidRPr="00E851E7" w:rsidRDefault="00970286" w:rsidP="00E851E7">
                    <w:pPr>
                      <w:pStyle w:val="NormalWeb"/>
                      <w:spacing w:before="0" w:beforeAutospacing="0" w:after="0" w:afterAutospacing="0"/>
                      <w:jc w:val="center"/>
                      <w:rPr>
                        <w:rFonts w:ascii="Arial Narrow" w:hAnsi="Arial Narrow"/>
                      </w:rPr>
                    </w:pPr>
                    <w:r w:rsidRPr="00E851E7">
                      <w:rPr>
                        <w:rFonts w:ascii="Arial Narrow" w:hAnsi="Arial Narrow"/>
                      </w:rPr>
                      <w:t>Carrera 7 No. 8 - 68 Edificio Nuevo del Congreso Oficina 615</w:t>
                    </w:r>
                  </w:p>
                  <w:p w:rsidR="00970286" w:rsidRPr="005C19FC" w:rsidRDefault="00970286" w:rsidP="00B910AC">
                    <w:pPr>
                      <w:pStyle w:val="Piedepgina"/>
                      <w:jc w:val="center"/>
                      <w:rPr>
                        <w:rFonts w:ascii="Agency FB" w:hAnsi="Agency FB"/>
                        <w:color w:val="FF0000"/>
                        <w:sz w:val="18"/>
                        <w:szCs w:val="18"/>
                        <w:lang w:val="en-US" w:eastAsia="es-CO"/>
                      </w:rPr>
                    </w:pPr>
                  </w:p>
                  <w:p w:rsidR="00970286" w:rsidRPr="00D424B3" w:rsidRDefault="00970286" w:rsidP="00DC5F47">
                    <w:pPr>
                      <w:rPr>
                        <w:lang w:val="en-US"/>
                      </w:rPr>
                    </w:pPr>
                  </w:p>
                </w:txbxContent>
              </v:textbox>
              <w10:wrap anchorx="margin"/>
            </v:shape>
          </w:pict>
        </mc:Fallback>
      </mc:AlternateContent>
    </w:r>
    <w:r>
      <w:rPr>
        <w:noProof/>
        <w:lang w:eastAsia="es-CO"/>
      </w:rPr>
      <mc:AlternateContent>
        <mc:Choice Requires="wps">
          <w:drawing>
            <wp:anchor distT="0" distB="0" distL="114300" distR="114300" simplePos="0" relativeHeight="251660288" behindDoc="0" locked="0" layoutInCell="1" allowOverlap="1" wp14:anchorId="72CA6D7F" wp14:editId="5AD7A83B">
              <wp:simplePos x="0" y="0"/>
              <wp:positionH relativeFrom="column">
                <wp:posOffset>-89535</wp:posOffset>
              </wp:positionH>
              <wp:positionV relativeFrom="paragraph">
                <wp:posOffset>-141605</wp:posOffset>
              </wp:positionV>
              <wp:extent cx="5876925" cy="0"/>
              <wp:effectExtent l="0" t="0" r="9525" b="19050"/>
              <wp:wrapNone/>
              <wp:docPr id="8" name="8 Conector recto"/>
              <wp:cNvGraphicFramePr/>
              <a:graphic xmlns:a="http://schemas.openxmlformats.org/drawingml/2006/main">
                <a:graphicData uri="http://schemas.microsoft.com/office/word/2010/wordprocessingShape">
                  <wps:wsp>
                    <wps:cNvCnPr/>
                    <wps:spPr>
                      <a:xfrm>
                        <a:off x="0" y="0"/>
                        <a:ext cx="58769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EDB3BD" id="8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11.15pt" to="455.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" strokecolor="#a5a5a5 [2092]"/>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986" w:rsidRDefault="00293986" w:rsidP="00DC5F47">
      <w:r>
        <w:separator/>
      </w:r>
    </w:p>
  </w:footnote>
  <w:footnote w:type="continuationSeparator" w:id="0">
    <w:p w:rsidR="00293986" w:rsidRDefault="00293986" w:rsidP="00DC5F47">
      <w:r>
        <w:continuationSeparator/>
      </w:r>
    </w:p>
  </w:footnote>
  <w:footnote w:id="1">
    <w:p w:rsidR="00A409D8" w:rsidRDefault="00A409D8" w:rsidP="00A409D8">
      <w:pPr>
        <w:pStyle w:val="Textonotapie"/>
      </w:pPr>
      <w:r>
        <w:rPr>
          <w:rStyle w:val="Refdenotaalpie"/>
        </w:rPr>
        <w:footnoteRef/>
      </w:r>
      <w:r>
        <w:t xml:space="preserve"> </w:t>
      </w:r>
      <w:r w:rsidRPr="00D04EEA">
        <w:t>http://www.medicinalegal.gov.co/observatorio-de-violencia</w:t>
      </w:r>
    </w:p>
  </w:footnote>
  <w:footnote w:id="2">
    <w:p w:rsidR="00A409D8" w:rsidRDefault="00A409D8" w:rsidP="00A409D8">
      <w:pPr>
        <w:pStyle w:val="Textonotapie"/>
      </w:pPr>
      <w:r>
        <w:rPr>
          <w:rStyle w:val="Refdenotaalpie"/>
        </w:rPr>
        <w:footnoteRef/>
      </w:r>
      <w:r>
        <w:t xml:space="preserve"> </w:t>
      </w:r>
      <w:r w:rsidRPr="00D056BB">
        <w:t>https://www.auteco.com.co/</w:t>
      </w:r>
    </w:p>
  </w:footnote>
  <w:footnote w:id="3">
    <w:p w:rsidR="00A409D8" w:rsidRDefault="00A409D8" w:rsidP="00A409D8">
      <w:pPr>
        <w:pStyle w:val="Textonotapie"/>
      </w:pPr>
      <w:r>
        <w:rPr>
          <w:rStyle w:val="Refdenotaalpie"/>
        </w:rPr>
        <w:footnoteRef/>
      </w:r>
      <w:r w:rsidRPr="00D056BB">
        <w:t>https://www.chevrolet.com.co/cruze-sedan/test-drive.html</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286" w:rsidRDefault="00970286">
    <w:pPr>
      <w:pStyle w:val="Encabezado"/>
    </w:pPr>
    <w:r>
      <w:rPr>
        <w:rFonts w:ascii="Arial Narrow" w:hAnsi="Arial Narrow" w:cs="Arial"/>
        <w:noProof/>
        <w:sz w:val="24"/>
        <w:szCs w:val="24"/>
        <w:lang w:eastAsia="es-CO"/>
      </w:rPr>
      <w:drawing>
        <wp:anchor distT="0" distB="0" distL="114300" distR="114300" simplePos="0" relativeHeight="251662336" behindDoc="0" locked="0" layoutInCell="1" allowOverlap="1" wp14:anchorId="26C07F05" wp14:editId="41D599E4">
          <wp:simplePos x="0" y="0"/>
          <wp:positionH relativeFrom="column">
            <wp:posOffset>1939290</wp:posOffset>
          </wp:positionH>
          <wp:positionV relativeFrom="paragraph">
            <wp:posOffset>-41910</wp:posOffset>
          </wp:positionV>
          <wp:extent cx="2324100" cy="93281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410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286" w:rsidRDefault="00970286">
    <w:pPr>
      <w:pStyle w:val="Encabezado"/>
    </w:pPr>
  </w:p>
  <w:p w:rsidR="00970286" w:rsidRDefault="00970286">
    <w:pPr>
      <w:pStyle w:val="Encabezado"/>
    </w:pPr>
  </w:p>
  <w:p w:rsidR="00970286" w:rsidRDefault="00970286">
    <w:pPr>
      <w:pStyle w:val="Encabezado"/>
    </w:pPr>
  </w:p>
  <w:p w:rsidR="00970286" w:rsidRDefault="00970286">
    <w:pPr>
      <w:pStyle w:val="Encabezado"/>
    </w:pPr>
  </w:p>
  <w:p w:rsidR="00970286" w:rsidRDefault="00970286">
    <w:pPr>
      <w:pStyle w:val="Encabezado"/>
    </w:pPr>
  </w:p>
  <w:p w:rsidR="00970286" w:rsidRDefault="009702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307"/>
    <w:multiLevelType w:val="hybridMultilevel"/>
    <w:tmpl w:val="84DA42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5A25A22"/>
    <w:multiLevelType w:val="hybridMultilevel"/>
    <w:tmpl w:val="05CE01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B572C79"/>
    <w:multiLevelType w:val="hybridMultilevel"/>
    <w:tmpl w:val="C2D88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D27736"/>
    <w:multiLevelType w:val="hybridMultilevel"/>
    <w:tmpl w:val="56A43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EE49E8"/>
    <w:multiLevelType w:val="hybridMultilevel"/>
    <w:tmpl w:val="85E2BEBC"/>
    <w:lvl w:ilvl="0" w:tplc="DFCE9628">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E143D16"/>
    <w:multiLevelType w:val="multilevel"/>
    <w:tmpl w:val="799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05848"/>
    <w:multiLevelType w:val="hybridMultilevel"/>
    <w:tmpl w:val="04FA2C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1C0343A"/>
    <w:multiLevelType w:val="hybridMultilevel"/>
    <w:tmpl w:val="AD8EA3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1E94880"/>
    <w:multiLevelType w:val="hybridMultilevel"/>
    <w:tmpl w:val="AB7C3A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2CB3036"/>
    <w:multiLevelType w:val="hybridMultilevel"/>
    <w:tmpl w:val="635E98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6D52306"/>
    <w:multiLevelType w:val="hybridMultilevel"/>
    <w:tmpl w:val="C2F25A78"/>
    <w:lvl w:ilvl="0" w:tplc="E7982E8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C53583E"/>
    <w:multiLevelType w:val="hybridMultilevel"/>
    <w:tmpl w:val="191486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9C945FE"/>
    <w:multiLevelType w:val="hybridMultilevel"/>
    <w:tmpl w:val="D944A50E"/>
    <w:lvl w:ilvl="0" w:tplc="9F02AF04">
      <w:start w:val="1"/>
      <w:numFmt w:val="bullet"/>
      <w:lvlText w:val="•"/>
      <w:lvlJc w:val="left"/>
      <w:pPr>
        <w:tabs>
          <w:tab w:val="num" w:pos="720"/>
        </w:tabs>
        <w:ind w:left="720" w:hanging="360"/>
      </w:pPr>
      <w:rPr>
        <w:rFonts w:ascii="Arial" w:hAnsi="Arial" w:hint="default"/>
      </w:rPr>
    </w:lvl>
    <w:lvl w:ilvl="1" w:tplc="A31A9E18" w:tentative="1">
      <w:start w:val="1"/>
      <w:numFmt w:val="bullet"/>
      <w:lvlText w:val="•"/>
      <w:lvlJc w:val="left"/>
      <w:pPr>
        <w:tabs>
          <w:tab w:val="num" w:pos="1440"/>
        </w:tabs>
        <w:ind w:left="1440" w:hanging="360"/>
      </w:pPr>
      <w:rPr>
        <w:rFonts w:ascii="Arial" w:hAnsi="Arial" w:hint="default"/>
      </w:rPr>
    </w:lvl>
    <w:lvl w:ilvl="2" w:tplc="A720FCA4" w:tentative="1">
      <w:start w:val="1"/>
      <w:numFmt w:val="bullet"/>
      <w:lvlText w:val="•"/>
      <w:lvlJc w:val="left"/>
      <w:pPr>
        <w:tabs>
          <w:tab w:val="num" w:pos="2160"/>
        </w:tabs>
        <w:ind w:left="2160" w:hanging="360"/>
      </w:pPr>
      <w:rPr>
        <w:rFonts w:ascii="Arial" w:hAnsi="Arial" w:hint="default"/>
      </w:rPr>
    </w:lvl>
    <w:lvl w:ilvl="3" w:tplc="B7B076D6" w:tentative="1">
      <w:start w:val="1"/>
      <w:numFmt w:val="bullet"/>
      <w:lvlText w:val="•"/>
      <w:lvlJc w:val="left"/>
      <w:pPr>
        <w:tabs>
          <w:tab w:val="num" w:pos="2880"/>
        </w:tabs>
        <w:ind w:left="2880" w:hanging="360"/>
      </w:pPr>
      <w:rPr>
        <w:rFonts w:ascii="Arial" w:hAnsi="Arial" w:hint="default"/>
      </w:rPr>
    </w:lvl>
    <w:lvl w:ilvl="4" w:tplc="6FA21B70" w:tentative="1">
      <w:start w:val="1"/>
      <w:numFmt w:val="bullet"/>
      <w:lvlText w:val="•"/>
      <w:lvlJc w:val="left"/>
      <w:pPr>
        <w:tabs>
          <w:tab w:val="num" w:pos="3600"/>
        </w:tabs>
        <w:ind w:left="3600" w:hanging="360"/>
      </w:pPr>
      <w:rPr>
        <w:rFonts w:ascii="Arial" w:hAnsi="Arial" w:hint="default"/>
      </w:rPr>
    </w:lvl>
    <w:lvl w:ilvl="5" w:tplc="E20A2364" w:tentative="1">
      <w:start w:val="1"/>
      <w:numFmt w:val="bullet"/>
      <w:lvlText w:val="•"/>
      <w:lvlJc w:val="left"/>
      <w:pPr>
        <w:tabs>
          <w:tab w:val="num" w:pos="4320"/>
        </w:tabs>
        <w:ind w:left="4320" w:hanging="360"/>
      </w:pPr>
      <w:rPr>
        <w:rFonts w:ascii="Arial" w:hAnsi="Arial" w:hint="default"/>
      </w:rPr>
    </w:lvl>
    <w:lvl w:ilvl="6" w:tplc="3BFA6C58" w:tentative="1">
      <w:start w:val="1"/>
      <w:numFmt w:val="bullet"/>
      <w:lvlText w:val="•"/>
      <w:lvlJc w:val="left"/>
      <w:pPr>
        <w:tabs>
          <w:tab w:val="num" w:pos="5040"/>
        </w:tabs>
        <w:ind w:left="5040" w:hanging="360"/>
      </w:pPr>
      <w:rPr>
        <w:rFonts w:ascii="Arial" w:hAnsi="Arial" w:hint="default"/>
      </w:rPr>
    </w:lvl>
    <w:lvl w:ilvl="7" w:tplc="D6C858A4" w:tentative="1">
      <w:start w:val="1"/>
      <w:numFmt w:val="bullet"/>
      <w:lvlText w:val="•"/>
      <w:lvlJc w:val="left"/>
      <w:pPr>
        <w:tabs>
          <w:tab w:val="num" w:pos="5760"/>
        </w:tabs>
        <w:ind w:left="5760" w:hanging="360"/>
      </w:pPr>
      <w:rPr>
        <w:rFonts w:ascii="Arial" w:hAnsi="Arial" w:hint="default"/>
      </w:rPr>
    </w:lvl>
    <w:lvl w:ilvl="8" w:tplc="E004B8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2D35B8"/>
    <w:multiLevelType w:val="hybridMultilevel"/>
    <w:tmpl w:val="1CA89D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A506CCF"/>
    <w:multiLevelType w:val="hybridMultilevel"/>
    <w:tmpl w:val="254ACB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A565DA6"/>
    <w:multiLevelType w:val="hybridMultilevel"/>
    <w:tmpl w:val="721632A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AE5685"/>
    <w:multiLevelType w:val="multilevel"/>
    <w:tmpl w:val="F52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4046A"/>
    <w:multiLevelType w:val="hybridMultilevel"/>
    <w:tmpl w:val="BEF2F668"/>
    <w:lvl w:ilvl="0" w:tplc="1D965F5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2F5E769A"/>
    <w:multiLevelType w:val="hybridMultilevel"/>
    <w:tmpl w:val="A600DB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FC57BF"/>
    <w:multiLevelType w:val="hybridMultilevel"/>
    <w:tmpl w:val="D80E1F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972078B"/>
    <w:multiLevelType w:val="hybridMultilevel"/>
    <w:tmpl w:val="4AFC0F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D425602"/>
    <w:multiLevelType w:val="hybridMultilevel"/>
    <w:tmpl w:val="DDB29B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F973403"/>
    <w:multiLevelType w:val="hybridMultilevel"/>
    <w:tmpl w:val="164A6F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FDD39EC"/>
    <w:multiLevelType w:val="hybridMultilevel"/>
    <w:tmpl w:val="B94AD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3C5B48"/>
    <w:multiLevelType w:val="hybridMultilevel"/>
    <w:tmpl w:val="102E213C"/>
    <w:lvl w:ilvl="0" w:tplc="868A059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2A15FFB"/>
    <w:multiLevelType w:val="hybridMultilevel"/>
    <w:tmpl w:val="0FCAFFA2"/>
    <w:lvl w:ilvl="0" w:tplc="1D965F5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454E0669"/>
    <w:multiLevelType w:val="hybridMultilevel"/>
    <w:tmpl w:val="440E54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4341FEF"/>
    <w:multiLevelType w:val="hybridMultilevel"/>
    <w:tmpl w:val="8086FA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95D096C"/>
    <w:multiLevelType w:val="hybridMultilevel"/>
    <w:tmpl w:val="4C801E06"/>
    <w:lvl w:ilvl="0" w:tplc="11961102">
      <w:start w:val="1"/>
      <w:numFmt w:val="bullet"/>
      <w:lvlText w:val="•"/>
      <w:lvlJc w:val="left"/>
      <w:pPr>
        <w:tabs>
          <w:tab w:val="num" w:pos="720"/>
        </w:tabs>
        <w:ind w:left="720" w:hanging="360"/>
      </w:pPr>
      <w:rPr>
        <w:rFonts w:ascii="Arial" w:hAnsi="Arial" w:hint="default"/>
      </w:rPr>
    </w:lvl>
    <w:lvl w:ilvl="1" w:tplc="CB2AB154" w:tentative="1">
      <w:start w:val="1"/>
      <w:numFmt w:val="bullet"/>
      <w:lvlText w:val="•"/>
      <w:lvlJc w:val="left"/>
      <w:pPr>
        <w:tabs>
          <w:tab w:val="num" w:pos="1440"/>
        </w:tabs>
        <w:ind w:left="1440" w:hanging="360"/>
      </w:pPr>
      <w:rPr>
        <w:rFonts w:ascii="Arial" w:hAnsi="Arial" w:hint="default"/>
      </w:rPr>
    </w:lvl>
    <w:lvl w:ilvl="2" w:tplc="9B2EA7A4" w:tentative="1">
      <w:start w:val="1"/>
      <w:numFmt w:val="bullet"/>
      <w:lvlText w:val="•"/>
      <w:lvlJc w:val="left"/>
      <w:pPr>
        <w:tabs>
          <w:tab w:val="num" w:pos="2160"/>
        </w:tabs>
        <w:ind w:left="2160" w:hanging="360"/>
      </w:pPr>
      <w:rPr>
        <w:rFonts w:ascii="Arial" w:hAnsi="Arial" w:hint="default"/>
      </w:rPr>
    </w:lvl>
    <w:lvl w:ilvl="3" w:tplc="BCD6F0DE" w:tentative="1">
      <w:start w:val="1"/>
      <w:numFmt w:val="bullet"/>
      <w:lvlText w:val="•"/>
      <w:lvlJc w:val="left"/>
      <w:pPr>
        <w:tabs>
          <w:tab w:val="num" w:pos="2880"/>
        </w:tabs>
        <w:ind w:left="2880" w:hanging="360"/>
      </w:pPr>
      <w:rPr>
        <w:rFonts w:ascii="Arial" w:hAnsi="Arial" w:hint="default"/>
      </w:rPr>
    </w:lvl>
    <w:lvl w:ilvl="4" w:tplc="25AE00FC" w:tentative="1">
      <w:start w:val="1"/>
      <w:numFmt w:val="bullet"/>
      <w:lvlText w:val="•"/>
      <w:lvlJc w:val="left"/>
      <w:pPr>
        <w:tabs>
          <w:tab w:val="num" w:pos="3600"/>
        </w:tabs>
        <w:ind w:left="3600" w:hanging="360"/>
      </w:pPr>
      <w:rPr>
        <w:rFonts w:ascii="Arial" w:hAnsi="Arial" w:hint="default"/>
      </w:rPr>
    </w:lvl>
    <w:lvl w:ilvl="5" w:tplc="28940EA8" w:tentative="1">
      <w:start w:val="1"/>
      <w:numFmt w:val="bullet"/>
      <w:lvlText w:val="•"/>
      <w:lvlJc w:val="left"/>
      <w:pPr>
        <w:tabs>
          <w:tab w:val="num" w:pos="4320"/>
        </w:tabs>
        <w:ind w:left="4320" w:hanging="360"/>
      </w:pPr>
      <w:rPr>
        <w:rFonts w:ascii="Arial" w:hAnsi="Arial" w:hint="default"/>
      </w:rPr>
    </w:lvl>
    <w:lvl w:ilvl="6" w:tplc="AB1A6E72" w:tentative="1">
      <w:start w:val="1"/>
      <w:numFmt w:val="bullet"/>
      <w:lvlText w:val="•"/>
      <w:lvlJc w:val="left"/>
      <w:pPr>
        <w:tabs>
          <w:tab w:val="num" w:pos="5040"/>
        </w:tabs>
        <w:ind w:left="5040" w:hanging="360"/>
      </w:pPr>
      <w:rPr>
        <w:rFonts w:ascii="Arial" w:hAnsi="Arial" w:hint="default"/>
      </w:rPr>
    </w:lvl>
    <w:lvl w:ilvl="7" w:tplc="87D8F09E" w:tentative="1">
      <w:start w:val="1"/>
      <w:numFmt w:val="bullet"/>
      <w:lvlText w:val="•"/>
      <w:lvlJc w:val="left"/>
      <w:pPr>
        <w:tabs>
          <w:tab w:val="num" w:pos="5760"/>
        </w:tabs>
        <w:ind w:left="5760" w:hanging="360"/>
      </w:pPr>
      <w:rPr>
        <w:rFonts w:ascii="Arial" w:hAnsi="Arial" w:hint="default"/>
      </w:rPr>
    </w:lvl>
    <w:lvl w:ilvl="8" w:tplc="60949C5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5E4024"/>
    <w:multiLevelType w:val="hybridMultilevel"/>
    <w:tmpl w:val="52DAC6F0"/>
    <w:lvl w:ilvl="0" w:tplc="AE6251EC">
      <w:start w:val="3"/>
      <w:numFmt w:val="upperRoman"/>
      <w:lvlText w:val="%1."/>
      <w:lvlJc w:val="left"/>
      <w:pPr>
        <w:ind w:left="1080" w:hanging="720"/>
      </w:pPr>
      <w:rPr>
        <w:rFonts w:hint="default"/>
        <w:b/>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C148E2"/>
    <w:multiLevelType w:val="hybridMultilevel"/>
    <w:tmpl w:val="AED6E7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3E75621"/>
    <w:multiLevelType w:val="hybridMultilevel"/>
    <w:tmpl w:val="FC422A3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6976F4F"/>
    <w:multiLevelType w:val="hybridMultilevel"/>
    <w:tmpl w:val="D3448E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77F471E"/>
    <w:multiLevelType w:val="hybridMultilevel"/>
    <w:tmpl w:val="12A2591A"/>
    <w:lvl w:ilvl="0" w:tplc="C6BA69F6">
      <w:start w:val="1"/>
      <w:numFmt w:val="bullet"/>
      <w:lvlText w:val="•"/>
      <w:lvlJc w:val="left"/>
      <w:pPr>
        <w:tabs>
          <w:tab w:val="num" w:pos="360"/>
        </w:tabs>
        <w:ind w:left="360" w:hanging="360"/>
      </w:pPr>
      <w:rPr>
        <w:rFonts w:ascii="Arial" w:hAnsi="Arial" w:hint="default"/>
      </w:rPr>
    </w:lvl>
    <w:lvl w:ilvl="1" w:tplc="83D6155E" w:tentative="1">
      <w:start w:val="1"/>
      <w:numFmt w:val="bullet"/>
      <w:lvlText w:val="•"/>
      <w:lvlJc w:val="left"/>
      <w:pPr>
        <w:tabs>
          <w:tab w:val="num" w:pos="1080"/>
        </w:tabs>
        <w:ind w:left="1080" w:hanging="360"/>
      </w:pPr>
      <w:rPr>
        <w:rFonts w:ascii="Arial" w:hAnsi="Arial" w:hint="default"/>
      </w:rPr>
    </w:lvl>
    <w:lvl w:ilvl="2" w:tplc="1A1637D4" w:tentative="1">
      <w:start w:val="1"/>
      <w:numFmt w:val="bullet"/>
      <w:lvlText w:val="•"/>
      <w:lvlJc w:val="left"/>
      <w:pPr>
        <w:tabs>
          <w:tab w:val="num" w:pos="1800"/>
        </w:tabs>
        <w:ind w:left="1800" w:hanging="360"/>
      </w:pPr>
      <w:rPr>
        <w:rFonts w:ascii="Arial" w:hAnsi="Arial" w:hint="default"/>
      </w:rPr>
    </w:lvl>
    <w:lvl w:ilvl="3" w:tplc="07884FE6" w:tentative="1">
      <w:start w:val="1"/>
      <w:numFmt w:val="bullet"/>
      <w:lvlText w:val="•"/>
      <w:lvlJc w:val="left"/>
      <w:pPr>
        <w:tabs>
          <w:tab w:val="num" w:pos="2520"/>
        </w:tabs>
        <w:ind w:left="2520" w:hanging="360"/>
      </w:pPr>
      <w:rPr>
        <w:rFonts w:ascii="Arial" w:hAnsi="Arial" w:hint="default"/>
      </w:rPr>
    </w:lvl>
    <w:lvl w:ilvl="4" w:tplc="9822C648" w:tentative="1">
      <w:start w:val="1"/>
      <w:numFmt w:val="bullet"/>
      <w:lvlText w:val="•"/>
      <w:lvlJc w:val="left"/>
      <w:pPr>
        <w:tabs>
          <w:tab w:val="num" w:pos="3240"/>
        </w:tabs>
        <w:ind w:left="3240" w:hanging="360"/>
      </w:pPr>
      <w:rPr>
        <w:rFonts w:ascii="Arial" w:hAnsi="Arial" w:hint="default"/>
      </w:rPr>
    </w:lvl>
    <w:lvl w:ilvl="5" w:tplc="3BAEF108" w:tentative="1">
      <w:start w:val="1"/>
      <w:numFmt w:val="bullet"/>
      <w:lvlText w:val="•"/>
      <w:lvlJc w:val="left"/>
      <w:pPr>
        <w:tabs>
          <w:tab w:val="num" w:pos="3960"/>
        </w:tabs>
        <w:ind w:left="3960" w:hanging="360"/>
      </w:pPr>
      <w:rPr>
        <w:rFonts w:ascii="Arial" w:hAnsi="Arial" w:hint="default"/>
      </w:rPr>
    </w:lvl>
    <w:lvl w:ilvl="6" w:tplc="709EEA14" w:tentative="1">
      <w:start w:val="1"/>
      <w:numFmt w:val="bullet"/>
      <w:lvlText w:val="•"/>
      <w:lvlJc w:val="left"/>
      <w:pPr>
        <w:tabs>
          <w:tab w:val="num" w:pos="4680"/>
        </w:tabs>
        <w:ind w:left="4680" w:hanging="360"/>
      </w:pPr>
      <w:rPr>
        <w:rFonts w:ascii="Arial" w:hAnsi="Arial" w:hint="default"/>
      </w:rPr>
    </w:lvl>
    <w:lvl w:ilvl="7" w:tplc="ABF2F9B0" w:tentative="1">
      <w:start w:val="1"/>
      <w:numFmt w:val="bullet"/>
      <w:lvlText w:val="•"/>
      <w:lvlJc w:val="left"/>
      <w:pPr>
        <w:tabs>
          <w:tab w:val="num" w:pos="5400"/>
        </w:tabs>
        <w:ind w:left="5400" w:hanging="360"/>
      </w:pPr>
      <w:rPr>
        <w:rFonts w:ascii="Arial" w:hAnsi="Arial" w:hint="default"/>
      </w:rPr>
    </w:lvl>
    <w:lvl w:ilvl="8" w:tplc="7EF4DC76"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9175C76"/>
    <w:multiLevelType w:val="hybridMultilevel"/>
    <w:tmpl w:val="C3AAD9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9233410"/>
    <w:multiLevelType w:val="hybridMultilevel"/>
    <w:tmpl w:val="F7CAC3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9F368FC"/>
    <w:multiLevelType w:val="hybridMultilevel"/>
    <w:tmpl w:val="EA92A872"/>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1976EA6"/>
    <w:multiLevelType w:val="hybridMultilevel"/>
    <w:tmpl w:val="27400BE2"/>
    <w:lvl w:ilvl="0" w:tplc="240A000F">
      <w:start w:val="1"/>
      <w:numFmt w:val="decimal"/>
      <w:lvlText w:val="%1."/>
      <w:lvlJc w:val="left"/>
      <w:pPr>
        <w:ind w:left="880" w:hanging="360"/>
      </w:pPr>
    </w:lvl>
    <w:lvl w:ilvl="1" w:tplc="240A0019">
      <w:start w:val="1"/>
      <w:numFmt w:val="lowerLetter"/>
      <w:lvlText w:val="%2."/>
      <w:lvlJc w:val="left"/>
      <w:pPr>
        <w:ind w:left="1600" w:hanging="360"/>
      </w:pPr>
    </w:lvl>
    <w:lvl w:ilvl="2" w:tplc="240A001B" w:tentative="1">
      <w:start w:val="1"/>
      <w:numFmt w:val="lowerRoman"/>
      <w:lvlText w:val="%3."/>
      <w:lvlJc w:val="right"/>
      <w:pPr>
        <w:ind w:left="2320" w:hanging="180"/>
      </w:pPr>
    </w:lvl>
    <w:lvl w:ilvl="3" w:tplc="240A000F" w:tentative="1">
      <w:start w:val="1"/>
      <w:numFmt w:val="decimal"/>
      <w:lvlText w:val="%4."/>
      <w:lvlJc w:val="left"/>
      <w:pPr>
        <w:ind w:left="3040" w:hanging="360"/>
      </w:pPr>
    </w:lvl>
    <w:lvl w:ilvl="4" w:tplc="240A0019" w:tentative="1">
      <w:start w:val="1"/>
      <w:numFmt w:val="lowerLetter"/>
      <w:lvlText w:val="%5."/>
      <w:lvlJc w:val="left"/>
      <w:pPr>
        <w:ind w:left="3760" w:hanging="360"/>
      </w:pPr>
    </w:lvl>
    <w:lvl w:ilvl="5" w:tplc="240A001B" w:tentative="1">
      <w:start w:val="1"/>
      <w:numFmt w:val="lowerRoman"/>
      <w:lvlText w:val="%6."/>
      <w:lvlJc w:val="right"/>
      <w:pPr>
        <w:ind w:left="4480" w:hanging="180"/>
      </w:pPr>
    </w:lvl>
    <w:lvl w:ilvl="6" w:tplc="240A000F" w:tentative="1">
      <w:start w:val="1"/>
      <w:numFmt w:val="decimal"/>
      <w:lvlText w:val="%7."/>
      <w:lvlJc w:val="left"/>
      <w:pPr>
        <w:ind w:left="5200" w:hanging="360"/>
      </w:pPr>
    </w:lvl>
    <w:lvl w:ilvl="7" w:tplc="240A0019" w:tentative="1">
      <w:start w:val="1"/>
      <w:numFmt w:val="lowerLetter"/>
      <w:lvlText w:val="%8."/>
      <w:lvlJc w:val="left"/>
      <w:pPr>
        <w:ind w:left="5920" w:hanging="360"/>
      </w:pPr>
    </w:lvl>
    <w:lvl w:ilvl="8" w:tplc="240A001B" w:tentative="1">
      <w:start w:val="1"/>
      <w:numFmt w:val="lowerRoman"/>
      <w:lvlText w:val="%9."/>
      <w:lvlJc w:val="right"/>
      <w:pPr>
        <w:ind w:left="6640" w:hanging="180"/>
      </w:pPr>
    </w:lvl>
  </w:abstractNum>
  <w:abstractNum w:abstractNumId="38" w15:restartNumberingAfterBreak="0">
    <w:nsid w:val="72AC0373"/>
    <w:multiLevelType w:val="hybridMultilevel"/>
    <w:tmpl w:val="D488DED2"/>
    <w:lvl w:ilvl="0" w:tplc="8D1C057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3606792"/>
    <w:multiLevelType w:val="hybridMultilevel"/>
    <w:tmpl w:val="1AEAEBAC"/>
    <w:lvl w:ilvl="0" w:tplc="CE9AA6F8">
      <w:start w:val="1"/>
      <w:numFmt w:val="bullet"/>
      <w:lvlText w:val="•"/>
      <w:lvlJc w:val="left"/>
      <w:pPr>
        <w:tabs>
          <w:tab w:val="num" w:pos="720"/>
        </w:tabs>
        <w:ind w:left="720" w:hanging="360"/>
      </w:pPr>
      <w:rPr>
        <w:rFonts w:ascii="Arial" w:hAnsi="Arial" w:hint="default"/>
      </w:rPr>
    </w:lvl>
    <w:lvl w:ilvl="1" w:tplc="F8FC5DB2" w:tentative="1">
      <w:start w:val="1"/>
      <w:numFmt w:val="bullet"/>
      <w:lvlText w:val="•"/>
      <w:lvlJc w:val="left"/>
      <w:pPr>
        <w:tabs>
          <w:tab w:val="num" w:pos="1440"/>
        </w:tabs>
        <w:ind w:left="1440" w:hanging="360"/>
      </w:pPr>
      <w:rPr>
        <w:rFonts w:ascii="Arial" w:hAnsi="Arial" w:hint="default"/>
      </w:rPr>
    </w:lvl>
    <w:lvl w:ilvl="2" w:tplc="D7CA0C32" w:tentative="1">
      <w:start w:val="1"/>
      <w:numFmt w:val="bullet"/>
      <w:lvlText w:val="•"/>
      <w:lvlJc w:val="left"/>
      <w:pPr>
        <w:tabs>
          <w:tab w:val="num" w:pos="2160"/>
        </w:tabs>
        <w:ind w:left="2160" w:hanging="360"/>
      </w:pPr>
      <w:rPr>
        <w:rFonts w:ascii="Arial" w:hAnsi="Arial" w:hint="default"/>
      </w:rPr>
    </w:lvl>
    <w:lvl w:ilvl="3" w:tplc="22020482" w:tentative="1">
      <w:start w:val="1"/>
      <w:numFmt w:val="bullet"/>
      <w:lvlText w:val="•"/>
      <w:lvlJc w:val="left"/>
      <w:pPr>
        <w:tabs>
          <w:tab w:val="num" w:pos="2880"/>
        </w:tabs>
        <w:ind w:left="2880" w:hanging="360"/>
      </w:pPr>
      <w:rPr>
        <w:rFonts w:ascii="Arial" w:hAnsi="Arial" w:hint="default"/>
      </w:rPr>
    </w:lvl>
    <w:lvl w:ilvl="4" w:tplc="70E0D428" w:tentative="1">
      <w:start w:val="1"/>
      <w:numFmt w:val="bullet"/>
      <w:lvlText w:val="•"/>
      <w:lvlJc w:val="left"/>
      <w:pPr>
        <w:tabs>
          <w:tab w:val="num" w:pos="3600"/>
        </w:tabs>
        <w:ind w:left="3600" w:hanging="360"/>
      </w:pPr>
      <w:rPr>
        <w:rFonts w:ascii="Arial" w:hAnsi="Arial" w:hint="default"/>
      </w:rPr>
    </w:lvl>
    <w:lvl w:ilvl="5" w:tplc="7DEC4C5A" w:tentative="1">
      <w:start w:val="1"/>
      <w:numFmt w:val="bullet"/>
      <w:lvlText w:val="•"/>
      <w:lvlJc w:val="left"/>
      <w:pPr>
        <w:tabs>
          <w:tab w:val="num" w:pos="4320"/>
        </w:tabs>
        <w:ind w:left="4320" w:hanging="360"/>
      </w:pPr>
      <w:rPr>
        <w:rFonts w:ascii="Arial" w:hAnsi="Arial" w:hint="default"/>
      </w:rPr>
    </w:lvl>
    <w:lvl w:ilvl="6" w:tplc="A2ECAA70" w:tentative="1">
      <w:start w:val="1"/>
      <w:numFmt w:val="bullet"/>
      <w:lvlText w:val="•"/>
      <w:lvlJc w:val="left"/>
      <w:pPr>
        <w:tabs>
          <w:tab w:val="num" w:pos="5040"/>
        </w:tabs>
        <w:ind w:left="5040" w:hanging="360"/>
      </w:pPr>
      <w:rPr>
        <w:rFonts w:ascii="Arial" w:hAnsi="Arial" w:hint="default"/>
      </w:rPr>
    </w:lvl>
    <w:lvl w:ilvl="7" w:tplc="3C12CB2E" w:tentative="1">
      <w:start w:val="1"/>
      <w:numFmt w:val="bullet"/>
      <w:lvlText w:val="•"/>
      <w:lvlJc w:val="left"/>
      <w:pPr>
        <w:tabs>
          <w:tab w:val="num" w:pos="5760"/>
        </w:tabs>
        <w:ind w:left="5760" w:hanging="360"/>
      </w:pPr>
      <w:rPr>
        <w:rFonts w:ascii="Arial" w:hAnsi="Arial" w:hint="default"/>
      </w:rPr>
    </w:lvl>
    <w:lvl w:ilvl="8" w:tplc="4EC696C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C62F2D"/>
    <w:multiLevelType w:val="hybridMultilevel"/>
    <w:tmpl w:val="B3BE2B80"/>
    <w:lvl w:ilvl="0" w:tplc="82FC78E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41" w15:restartNumberingAfterBreak="0">
    <w:nsid w:val="754C290B"/>
    <w:multiLevelType w:val="hybridMultilevel"/>
    <w:tmpl w:val="ABFE9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3" w15:restartNumberingAfterBreak="0">
    <w:nsid w:val="78385503"/>
    <w:multiLevelType w:val="hybridMultilevel"/>
    <w:tmpl w:val="434E763C"/>
    <w:lvl w:ilvl="0" w:tplc="71008544">
      <w:start w:val="1"/>
      <w:numFmt w:val="bullet"/>
      <w:lvlText w:val="•"/>
      <w:lvlJc w:val="left"/>
      <w:pPr>
        <w:tabs>
          <w:tab w:val="num" w:pos="720"/>
        </w:tabs>
        <w:ind w:left="720" w:hanging="360"/>
      </w:pPr>
      <w:rPr>
        <w:rFonts w:ascii="Arial" w:hAnsi="Arial" w:hint="default"/>
      </w:rPr>
    </w:lvl>
    <w:lvl w:ilvl="1" w:tplc="0AEC5592" w:tentative="1">
      <w:start w:val="1"/>
      <w:numFmt w:val="bullet"/>
      <w:lvlText w:val="•"/>
      <w:lvlJc w:val="left"/>
      <w:pPr>
        <w:tabs>
          <w:tab w:val="num" w:pos="1440"/>
        </w:tabs>
        <w:ind w:left="1440" w:hanging="360"/>
      </w:pPr>
      <w:rPr>
        <w:rFonts w:ascii="Arial" w:hAnsi="Arial" w:hint="default"/>
      </w:rPr>
    </w:lvl>
    <w:lvl w:ilvl="2" w:tplc="5AB2F6CA" w:tentative="1">
      <w:start w:val="1"/>
      <w:numFmt w:val="bullet"/>
      <w:lvlText w:val="•"/>
      <w:lvlJc w:val="left"/>
      <w:pPr>
        <w:tabs>
          <w:tab w:val="num" w:pos="2160"/>
        </w:tabs>
        <w:ind w:left="2160" w:hanging="360"/>
      </w:pPr>
      <w:rPr>
        <w:rFonts w:ascii="Arial" w:hAnsi="Arial" w:hint="default"/>
      </w:rPr>
    </w:lvl>
    <w:lvl w:ilvl="3" w:tplc="246C9ED6" w:tentative="1">
      <w:start w:val="1"/>
      <w:numFmt w:val="bullet"/>
      <w:lvlText w:val="•"/>
      <w:lvlJc w:val="left"/>
      <w:pPr>
        <w:tabs>
          <w:tab w:val="num" w:pos="2880"/>
        </w:tabs>
        <w:ind w:left="2880" w:hanging="360"/>
      </w:pPr>
      <w:rPr>
        <w:rFonts w:ascii="Arial" w:hAnsi="Arial" w:hint="default"/>
      </w:rPr>
    </w:lvl>
    <w:lvl w:ilvl="4" w:tplc="E918FA40" w:tentative="1">
      <w:start w:val="1"/>
      <w:numFmt w:val="bullet"/>
      <w:lvlText w:val="•"/>
      <w:lvlJc w:val="left"/>
      <w:pPr>
        <w:tabs>
          <w:tab w:val="num" w:pos="3600"/>
        </w:tabs>
        <w:ind w:left="3600" w:hanging="360"/>
      </w:pPr>
      <w:rPr>
        <w:rFonts w:ascii="Arial" w:hAnsi="Arial" w:hint="default"/>
      </w:rPr>
    </w:lvl>
    <w:lvl w:ilvl="5" w:tplc="13982172" w:tentative="1">
      <w:start w:val="1"/>
      <w:numFmt w:val="bullet"/>
      <w:lvlText w:val="•"/>
      <w:lvlJc w:val="left"/>
      <w:pPr>
        <w:tabs>
          <w:tab w:val="num" w:pos="4320"/>
        </w:tabs>
        <w:ind w:left="4320" w:hanging="360"/>
      </w:pPr>
      <w:rPr>
        <w:rFonts w:ascii="Arial" w:hAnsi="Arial" w:hint="default"/>
      </w:rPr>
    </w:lvl>
    <w:lvl w:ilvl="6" w:tplc="7AAA6562" w:tentative="1">
      <w:start w:val="1"/>
      <w:numFmt w:val="bullet"/>
      <w:lvlText w:val="•"/>
      <w:lvlJc w:val="left"/>
      <w:pPr>
        <w:tabs>
          <w:tab w:val="num" w:pos="5040"/>
        </w:tabs>
        <w:ind w:left="5040" w:hanging="360"/>
      </w:pPr>
      <w:rPr>
        <w:rFonts w:ascii="Arial" w:hAnsi="Arial" w:hint="default"/>
      </w:rPr>
    </w:lvl>
    <w:lvl w:ilvl="7" w:tplc="D6C27728" w:tentative="1">
      <w:start w:val="1"/>
      <w:numFmt w:val="bullet"/>
      <w:lvlText w:val="•"/>
      <w:lvlJc w:val="left"/>
      <w:pPr>
        <w:tabs>
          <w:tab w:val="num" w:pos="5760"/>
        </w:tabs>
        <w:ind w:left="5760" w:hanging="360"/>
      </w:pPr>
      <w:rPr>
        <w:rFonts w:ascii="Arial" w:hAnsi="Arial" w:hint="default"/>
      </w:rPr>
    </w:lvl>
    <w:lvl w:ilvl="8" w:tplc="BDDC1164"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20"/>
  </w:num>
  <w:num w:numId="3">
    <w:abstractNumId w:val="0"/>
  </w:num>
  <w:num w:numId="4">
    <w:abstractNumId w:val="34"/>
  </w:num>
  <w:num w:numId="5">
    <w:abstractNumId w:val="26"/>
  </w:num>
  <w:num w:numId="6">
    <w:abstractNumId w:val="3"/>
  </w:num>
  <w:num w:numId="7">
    <w:abstractNumId w:val="11"/>
  </w:num>
  <w:num w:numId="8">
    <w:abstractNumId w:val="13"/>
  </w:num>
  <w:num w:numId="9">
    <w:abstractNumId w:val="27"/>
  </w:num>
  <w:num w:numId="10">
    <w:abstractNumId w:val="22"/>
  </w:num>
  <w:num w:numId="11">
    <w:abstractNumId w:val="1"/>
  </w:num>
  <w:num w:numId="12">
    <w:abstractNumId w:val="5"/>
  </w:num>
  <w:num w:numId="13">
    <w:abstractNumId w:val="19"/>
  </w:num>
  <w:num w:numId="14">
    <w:abstractNumId w:val="9"/>
  </w:num>
  <w:num w:numId="15">
    <w:abstractNumId w:val="32"/>
  </w:num>
  <w:num w:numId="16">
    <w:abstractNumId w:val="18"/>
  </w:num>
  <w:num w:numId="17">
    <w:abstractNumId w:val="16"/>
  </w:num>
  <w:num w:numId="18">
    <w:abstractNumId w:val="7"/>
  </w:num>
  <w:num w:numId="19">
    <w:abstractNumId w:val="14"/>
  </w:num>
  <w:num w:numId="20">
    <w:abstractNumId w:val="37"/>
  </w:num>
  <w:num w:numId="21">
    <w:abstractNumId w:val="30"/>
  </w:num>
  <w:num w:numId="22">
    <w:abstractNumId w:val="6"/>
  </w:num>
  <w:num w:numId="23">
    <w:abstractNumId w:val="2"/>
  </w:num>
  <w:num w:numId="24">
    <w:abstractNumId w:val="41"/>
  </w:num>
  <w:num w:numId="25">
    <w:abstractNumId w:val="23"/>
  </w:num>
  <w:num w:numId="26">
    <w:abstractNumId w:val="15"/>
  </w:num>
  <w:num w:numId="27">
    <w:abstractNumId w:val="43"/>
  </w:num>
  <w:num w:numId="28">
    <w:abstractNumId w:val="39"/>
  </w:num>
  <w:num w:numId="29">
    <w:abstractNumId w:val="40"/>
  </w:num>
  <w:num w:numId="30">
    <w:abstractNumId w:val="38"/>
  </w:num>
  <w:num w:numId="31">
    <w:abstractNumId w:val="10"/>
  </w:num>
  <w:num w:numId="32">
    <w:abstractNumId w:val="21"/>
  </w:num>
  <w:num w:numId="33">
    <w:abstractNumId w:val="33"/>
  </w:num>
  <w:num w:numId="34">
    <w:abstractNumId w:val="28"/>
  </w:num>
  <w:num w:numId="35">
    <w:abstractNumId w:val="12"/>
  </w:num>
  <w:num w:numId="36">
    <w:abstractNumId w:val="42"/>
  </w:num>
  <w:num w:numId="37">
    <w:abstractNumId w:val="17"/>
  </w:num>
  <w:num w:numId="38">
    <w:abstractNumId w:val="25"/>
  </w:num>
  <w:num w:numId="39">
    <w:abstractNumId w:val="24"/>
  </w:num>
  <w:num w:numId="40">
    <w:abstractNumId w:val="4"/>
  </w:num>
  <w:num w:numId="41">
    <w:abstractNumId w:val="29"/>
  </w:num>
  <w:num w:numId="42">
    <w:abstractNumId w:val="36"/>
  </w:num>
  <w:num w:numId="43">
    <w:abstractNumId w:val="3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E4"/>
    <w:rsid w:val="00001D32"/>
    <w:rsid w:val="00002CF5"/>
    <w:rsid w:val="00007F99"/>
    <w:rsid w:val="000143D0"/>
    <w:rsid w:val="0002147E"/>
    <w:rsid w:val="00023D34"/>
    <w:rsid w:val="00024660"/>
    <w:rsid w:val="00030239"/>
    <w:rsid w:val="0004447E"/>
    <w:rsid w:val="00044730"/>
    <w:rsid w:val="0004498C"/>
    <w:rsid w:val="00046948"/>
    <w:rsid w:val="000524F0"/>
    <w:rsid w:val="00052EBB"/>
    <w:rsid w:val="00053AD8"/>
    <w:rsid w:val="0005644A"/>
    <w:rsid w:val="00057344"/>
    <w:rsid w:val="00063A84"/>
    <w:rsid w:val="000708A9"/>
    <w:rsid w:val="000721B2"/>
    <w:rsid w:val="00075378"/>
    <w:rsid w:val="000772B2"/>
    <w:rsid w:val="00080391"/>
    <w:rsid w:val="00082367"/>
    <w:rsid w:val="00083DBA"/>
    <w:rsid w:val="00086B63"/>
    <w:rsid w:val="000901F8"/>
    <w:rsid w:val="000912E2"/>
    <w:rsid w:val="00091364"/>
    <w:rsid w:val="00091606"/>
    <w:rsid w:val="00094914"/>
    <w:rsid w:val="000965B3"/>
    <w:rsid w:val="00097940"/>
    <w:rsid w:val="000A65BB"/>
    <w:rsid w:val="000B6718"/>
    <w:rsid w:val="000C0532"/>
    <w:rsid w:val="000C0680"/>
    <w:rsid w:val="000C0E5B"/>
    <w:rsid w:val="000C0F28"/>
    <w:rsid w:val="000C1B80"/>
    <w:rsid w:val="000C1F9F"/>
    <w:rsid w:val="000C2745"/>
    <w:rsid w:val="000C5CD2"/>
    <w:rsid w:val="000C6241"/>
    <w:rsid w:val="000C72D0"/>
    <w:rsid w:val="000D0990"/>
    <w:rsid w:val="000D6D0B"/>
    <w:rsid w:val="000E2323"/>
    <w:rsid w:val="000E399E"/>
    <w:rsid w:val="000E4151"/>
    <w:rsid w:val="000E63CF"/>
    <w:rsid w:val="000F11F6"/>
    <w:rsid w:val="000F1C07"/>
    <w:rsid w:val="000F35DE"/>
    <w:rsid w:val="000F4D10"/>
    <w:rsid w:val="000F6B09"/>
    <w:rsid w:val="00106D9E"/>
    <w:rsid w:val="00112D03"/>
    <w:rsid w:val="001259BB"/>
    <w:rsid w:val="0012600A"/>
    <w:rsid w:val="0013015B"/>
    <w:rsid w:val="00131768"/>
    <w:rsid w:val="00135B26"/>
    <w:rsid w:val="00144A0B"/>
    <w:rsid w:val="00151326"/>
    <w:rsid w:val="00152DA9"/>
    <w:rsid w:val="00153164"/>
    <w:rsid w:val="00154780"/>
    <w:rsid w:val="001638D4"/>
    <w:rsid w:val="001652CA"/>
    <w:rsid w:val="001657D8"/>
    <w:rsid w:val="001675D5"/>
    <w:rsid w:val="00170AEF"/>
    <w:rsid w:val="001712A8"/>
    <w:rsid w:val="00174098"/>
    <w:rsid w:val="0018195B"/>
    <w:rsid w:val="00181CF1"/>
    <w:rsid w:val="00186309"/>
    <w:rsid w:val="0018632B"/>
    <w:rsid w:val="001A2650"/>
    <w:rsid w:val="001A31D7"/>
    <w:rsid w:val="001A4169"/>
    <w:rsid w:val="001B0CA6"/>
    <w:rsid w:val="001C0E3F"/>
    <w:rsid w:val="001C70C0"/>
    <w:rsid w:val="001D095A"/>
    <w:rsid w:val="001D09B2"/>
    <w:rsid w:val="001D0A8D"/>
    <w:rsid w:val="001E0AED"/>
    <w:rsid w:val="001E3C10"/>
    <w:rsid w:val="001E4E88"/>
    <w:rsid w:val="001F214C"/>
    <w:rsid w:val="001F6496"/>
    <w:rsid w:val="001F70D1"/>
    <w:rsid w:val="00200E89"/>
    <w:rsid w:val="00201D26"/>
    <w:rsid w:val="00203939"/>
    <w:rsid w:val="002054F9"/>
    <w:rsid w:val="00206361"/>
    <w:rsid w:val="00211295"/>
    <w:rsid w:val="00215BE2"/>
    <w:rsid w:val="0021666A"/>
    <w:rsid w:val="002214DD"/>
    <w:rsid w:val="002218E0"/>
    <w:rsid w:val="002227DB"/>
    <w:rsid w:val="00225772"/>
    <w:rsid w:val="00227BE9"/>
    <w:rsid w:val="00231E02"/>
    <w:rsid w:val="00231E2C"/>
    <w:rsid w:val="00235C0A"/>
    <w:rsid w:val="002379D4"/>
    <w:rsid w:val="00240EAE"/>
    <w:rsid w:val="00243E6E"/>
    <w:rsid w:val="00244712"/>
    <w:rsid w:val="002450F5"/>
    <w:rsid w:val="002469C9"/>
    <w:rsid w:val="00251A4B"/>
    <w:rsid w:val="00256959"/>
    <w:rsid w:val="00265A1A"/>
    <w:rsid w:val="0026726A"/>
    <w:rsid w:val="0027138B"/>
    <w:rsid w:val="00273B8B"/>
    <w:rsid w:val="00274535"/>
    <w:rsid w:val="002754A8"/>
    <w:rsid w:val="00275D48"/>
    <w:rsid w:val="00277D86"/>
    <w:rsid w:val="00281FAC"/>
    <w:rsid w:val="00286F7F"/>
    <w:rsid w:val="00287972"/>
    <w:rsid w:val="002916A7"/>
    <w:rsid w:val="00293986"/>
    <w:rsid w:val="002A0AF4"/>
    <w:rsid w:val="002B476C"/>
    <w:rsid w:val="002B4F4A"/>
    <w:rsid w:val="002B7E39"/>
    <w:rsid w:val="002C0C5E"/>
    <w:rsid w:val="002C5005"/>
    <w:rsid w:val="002D0340"/>
    <w:rsid w:val="002D7B74"/>
    <w:rsid w:val="002E686E"/>
    <w:rsid w:val="002E6F95"/>
    <w:rsid w:val="002F0D0B"/>
    <w:rsid w:val="002F360A"/>
    <w:rsid w:val="002F3D99"/>
    <w:rsid w:val="002F44BA"/>
    <w:rsid w:val="00303B61"/>
    <w:rsid w:val="00312F21"/>
    <w:rsid w:val="0031515C"/>
    <w:rsid w:val="003162F1"/>
    <w:rsid w:val="003177A8"/>
    <w:rsid w:val="003178D8"/>
    <w:rsid w:val="00320A89"/>
    <w:rsid w:val="003232DC"/>
    <w:rsid w:val="00325A1A"/>
    <w:rsid w:val="003377E9"/>
    <w:rsid w:val="00343658"/>
    <w:rsid w:val="00343E0F"/>
    <w:rsid w:val="00344B69"/>
    <w:rsid w:val="00346573"/>
    <w:rsid w:val="003528D5"/>
    <w:rsid w:val="00352E72"/>
    <w:rsid w:val="00354212"/>
    <w:rsid w:val="0035661E"/>
    <w:rsid w:val="00372345"/>
    <w:rsid w:val="00373488"/>
    <w:rsid w:val="003745DD"/>
    <w:rsid w:val="0037654F"/>
    <w:rsid w:val="00376B89"/>
    <w:rsid w:val="0037765C"/>
    <w:rsid w:val="003806BC"/>
    <w:rsid w:val="003833C0"/>
    <w:rsid w:val="00383D00"/>
    <w:rsid w:val="00387B33"/>
    <w:rsid w:val="0039162B"/>
    <w:rsid w:val="00392685"/>
    <w:rsid w:val="00393242"/>
    <w:rsid w:val="003A0F20"/>
    <w:rsid w:val="003A2C62"/>
    <w:rsid w:val="003A6CB3"/>
    <w:rsid w:val="003B0037"/>
    <w:rsid w:val="003B552C"/>
    <w:rsid w:val="003B6A1F"/>
    <w:rsid w:val="003B6B00"/>
    <w:rsid w:val="003C1064"/>
    <w:rsid w:val="003C1E00"/>
    <w:rsid w:val="003D3D9F"/>
    <w:rsid w:val="003D4153"/>
    <w:rsid w:val="003D6C65"/>
    <w:rsid w:val="003E118E"/>
    <w:rsid w:val="003E2104"/>
    <w:rsid w:val="003E2C14"/>
    <w:rsid w:val="003E695A"/>
    <w:rsid w:val="003F2C5A"/>
    <w:rsid w:val="003F33B2"/>
    <w:rsid w:val="003F3E79"/>
    <w:rsid w:val="003F4DB1"/>
    <w:rsid w:val="003F5E7D"/>
    <w:rsid w:val="00403D40"/>
    <w:rsid w:val="0040606B"/>
    <w:rsid w:val="004100A9"/>
    <w:rsid w:val="00411939"/>
    <w:rsid w:val="00413CAF"/>
    <w:rsid w:val="00417EE2"/>
    <w:rsid w:val="004256C9"/>
    <w:rsid w:val="00426FE8"/>
    <w:rsid w:val="00431CAE"/>
    <w:rsid w:val="0044792C"/>
    <w:rsid w:val="004502B5"/>
    <w:rsid w:val="00453906"/>
    <w:rsid w:val="004569E1"/>
    <w:rsid w:val="00457025"/>
    <w:rsid w:val="0046052E"/>
    <w:rsid w:val="00460876"/>
    <w:rsid w:val="00461F55"/>
    <w:rsid w:val="004625EE"/>
    <w:rsid w:val="00463598"/>
    <w:rsid w:val="00466D46"/>
    <w:rsid w:val="00467FEB"/>
    <w:rsid w:val="0047086E"/>
    <w:rsid w:val="00474D24"/>
    <w:rsid w:val="004758CD"/>
    <w:rsid w:val="004765F0"/>
    <w:rsid w:val="00477095"/>
    <w:rsid w:val="00480D73"/>
    <w:rsid w:val="004855F9"/>
    <w:rsid w:val="00486183"/>
    <w:rsid w:val="00492227"/>
    <w:rsid w:val="00495B40"/>
    <w:rsid w:val="00495CB6"/>
    <w:rsid w:val="004A1922"/>
    <w:rsid w:val="004A37BD"/>
    <w:rsid w:val="004A3B46"/>
    <w:rsid w:val="004A4CB2"/>
    <w:rsid w:val="004B65ED"/>
    <w:rsid w:val="004C78DC"/>
    <w:rsid w:val="004D4619"/>
    <w:rsid w:val="004D4626"/>
    <w:rsid w:val="004D4656"/>
    <w:rsid w:val="004D64B0"/>
    <w:rsid w:val="004D6A6A"/>
    <w:rsid w:val="004E040C"/>
    <w:rsid w:val="004E14B3"/>
    <w:rsid w:val="004E1B6E"/>
    <w:rsid w:val="004E2B3A"/>
    <w:rsid w:val="004F20B6"/>
    <w:rsid w:val="004F3DA5"/>
    <w:rsid w:val="004F490B"/>
    <w:rsid w:val="00503645"/>
    <w:rsid w:val="005037B7"/>
    <w:rsid w:val="005041E6"/>
    <w:rsid w:val="00507BD2"/>
    <w:rsid w:val="0051069C"/>
    <w:rsid w:val="005107F4"/>
    <w:rsid w:val="00513DF7"/>
    <w:rsid w:val="00516080"/>
    <w:rsid w:val="00516D27"/>
    <w:rsid w:val="005204C9"/>
    <w:rsid w:val="0052545B"/>
    <w:rsid w:val="00526F73"/>
    <w:rsid w:val="00530BC2"/>
    <w:rsid w:val="00535EB7"/>
    <w:rsid w:val="005365F7"/>
    <w:rsid w:val="00543D22"/>
    <w:rsid w:val="00555112"/>
    <w:rsid w:val="00556286"/>
    <w:rsid w:val="00557383"/>
    <w:rsid w:val="00557D64"/>
    <w:rsid w:val="00561983"/>
    <w:rsid w:val="00561D17"/>
    <w:rsid w:val="00561E47"/>
    <w:rsid w:val="00564905"/>
    <w:rsid w:val="00565E95"/>
    <w:rsid w:val="00571085"/>
    <w:rsid w:val="00577136"/>
    <w:rsid w:val="00583297"/>
    <w:rsid w:val="005839AF"/>
    <w:rsid w:val="00585736"/>
    <w:rsid w:val="00586C62"/>
    <w:rsid w:val="0058734F"/>
    <w:rsid w:val="00587A77"/>
    <w:rsid w:val="00590B1B"/>
    <w:rsid w:val="00594015"/>
    <w:rsid w:val="00596F6E"/>
    <w:rsid w:val="005A0894"/>
    <w:rsid w:val="005A0C3F"/>
    <w:rsid w:val="005A12D3"/>
    <w:rsid w:val="005B1774"/>
    <w:rsid w:val="005B4A5E"/>
    <w:rsid w:val="005C19FC"/>
    <w:rsid w:val="005C2311"/>
    <w:rsid w:val="005C5D40"/>
    <w:rsid w:val="005C783C"/>
    <w:rsid w:val="005D1B24"/>
    <w:rsid w:val="005D25C6"/>
    <w:rsid w:val="005D3213"/>
    <w:rsid w:val="005D562B"/>
    <w:rsid w:val="005E174C"/>
    <w:rsid w:val="005E2C31"/>
    <w:rsid w:val="005E316F"/>
    <w:rsid w:val="005E3A52"/>
    <w:rsid w:val="005F1B83"/>
    <w:rsid w:val="005F2510"/>
    <w:rsid w:val="00605C1E"/>
    <w:rsid w:val="00605E06"/>
    <w:rsid w:val="00611603"/>
    <w:rsid w:val="00611DEA"/>
    <w:rsid w:val="00613150"/>
    <w:rsid w:val="006142D5"/>
    <w:rsid w:val="00621134"/>
    <w:rsid w:val="006238D1"/>
    <w:rsid w:val="00624378"/>
    <w:rsid w:val="0062599D"/>
    <w:rsid w:val="00630F6A"/>
    <w:rsid w:val="006316E0"/>
    <w:rsid w:val="00640F9F"/>
    <w:rsid w:val="00643EEB"/>
    <w:rsid w:val="00652B16"/>
    <w:rsid w:val="00653ECB"/>
    <w:rsid w:val="00655128"/>
    <w:rsid w:val="00655DCF"/>
    <w:rsid w:val="00655DD9"/>
    <w:rsid w:val="00655F25"/>
    <w:rsid w:val="00656F5F"/>
    <w:rsid w:val="00672221"/>
    <w:rsid w:val="006733E1"/>
    <w:rsid w:val="006743B8"/>
    <w:rsid w:val="00674B03"/>
    <w:rsid w:val="00677840"/>
    <w:rsid w:val="00680892"/>
    <w:rsid w:val="006816CE"/>
    <w:rsid w:val="00683FD7"/>
    <w:rsid w:val="00687BEC"/>
    <w:rsid w:val="00687F46"/>
    <w:rsid w:val="00693E48"/>
    <w:rsid w:val="00693F3B"/>
    <w:rsid w:val="00694EF8"/>
    <w:rsid w:val="0069674A"/>
    <w:rsid w:val="006A1747"/>
    <w:rsid w:val="006A5465"/>
    <w:rsid w:val="006B31EE"/>
    <w:rsid w:val="006C39C5"/>
    <w:rsid w:val="006C71BD"/>
    <w:rsid w:val="006C7C1D"/>
    <w:rsid w:val="006D2AC5"/>
    <w:rsid w:val="006D7F85"/>
    <w:rsid w:val="006E156D"/>
    <w:rsid w:val="006E28EC"/>
    <w:rsid w:val="006E4A63"/>
    <w:rsid w:val="006E510E"/>
    <w:rsid w:val="006F06AC"/>
    <w:rsid w:val="006F0735"/>
    <w:rsid w:val="006F0842"/>
    <w:rsid w:val="006F16A8"/>
    <w:rsid w:val="006F1B80"/>
    <w:rsid w:val="006F23E5"/>
    <w:rsid w:val="006F30D1"/>
    <w:rsid w:val="007002E6"/>
    <w:rsid w:val="0070149A"/>
    <w:rsid w:val="00705F49"/>
    <w:rsid w:val="00707395"/>
    <w:rsid w:val="0071042F"/>
    <w:rsid w:val="00715957"/>
    <w:rsid w:val="00715E02"/>
    <w:rsid w:val="007173A2"/>
    <w:rsid w:val="007206DF"/>
    <w:rsid w:val="0072560F"/>
    <w:rsid w:val="007258D6"/>
    <w:rsid w:val="00732DE3"/>
    <w:rsid w:val="00733071"/>
    <w:rsid w:val="00733584"/>
    <w:rsid w:val="00740991"/>
    <w:rsid w:val="00747331"/>
    <w:rsid w:val="00756C99"/>
    <w:rsid w:val="0076073B"/>
    <w:rsid w:val="00760793"/>
    <w:rsid w:val="00763F1C"/>
    <w:rsid w:val="00764D7E"/>
    <w:rsid w:val="00767C5A"/>
    <w:rsid w:val="007864FF"/>
    <w:rsid w:val="00786770"/>
    <w:rsid w:val="00791702"/>
    <w:rsid w:val="00795403"/>
    <w:rsid w:val="0079749A"/>
    <w:rsid w:val="007A5D90"/>
    <w:rsid w:val="007B0CEE"/>
    <w:rsid w:val="007B3D35"/>
    <w:rsid w:val="007B5D68"/>
    <w:rsid w:val="007B6176"/>
    <w:rsid w:val="007C10B7"/>
    <w:rsid w:val="007C1127"/>
    <w:rsid w:val="007C2A35"/>
    <w:rsid w:val="007C4F34"/>
    <w:rsid w:val="007C5BA8"/>
    <w:rsid w:val="007D1F6D"/>
    <w:rsid w:val="007D5AC8"/>
    <w:rsid w:val="007E1EF4"/>
    <w:rsid w:val="007E3C6D"/>
    <w:rsid w:val="007E703C"/>
    <w:rsid w:val="007F4230"/>
    <w:rsid w:val="00805118"/>
    <w:rsid w:val="00807C7D"/>
    <w:rsid w:val="0081001C"/>
    <w:rsid w:val="0081178E"/>
    <w:rsid w:val="00812771"/>
    <w:rsid w:val="0082395F"/>
    <w:rsid w:val="00827A8A"/>
    <w:rsid w:val="00834E76"/>
    <w:rsid w:val="00835D0E"/>
    <w:rsid w:val="00845057"/>
    <w:rsid w:val="0084688F"/>
    <w:rsid w:val="00850CE4"/>
    <w:rsid w:val="008515A3"/>
    <w:rsid w:val="00855988"/>
    <w:rsid w:val="0085611B"/>
    <w:rsid w:val="00856716"/>
    <w:rsid w:val="00856FB7"/>
    <w:rsid w:val="00862E63"/>
    <w:rsid w:val="0086495E"/>
    <w:rsid w:val="00864C06"/>
    <w:rsid w:val="00867179"/>
    <w:rsid w:val="00870C59"/>
    <w:rsid w:val="00876529"/>
    <w:rsid w:val="0087734C"/>
    <w:rsid w:val="00877EC1"/>
    <w:rsid w:val="00883F0B"/>
    <w:rsid w:val="00884CEF"/>
    <w:rsid w:val="00886A9E"/>
    <w:rsid w:val="0089280D"/>
    <w:rsid w:val="00896004"/>
    <w:rsid w:val="008A0475"/>
    <w:rsid w:val="008A5F19"/>
    <w:rsid w:val="008B2F97"/>
    <w:rsid w:val="008B42F2"/>
    <w:rsid w:val="008B51C7"/>
    <w:rsid w:val="008B683F"/>
    <w:rsid w:val="008C0072"/>
    <w:rsid w:val="008C1D4D"/>
    <w:rsid w:val="008C359A"/>
    <w:rsid w:val="008C3F04"/>
    <w:rsid w:val="008C425A"/>
    <w:rsid w:val="008D2627"/>
    <w:rsid w:val="008D7084"/>
    <w:rsid w:val="008D7688"/>
    <w:rsid w:val="008E4320"/>
    <w:rsid w:val="008F261C"/>
    <w:rsid w:val="008F3FA2"/>
    <w:rsid w:val="008F7E7C"/>
    <w:rsid w:val="009013E7"/>
    <w:rsid w:val="00901512"/>
    <w:rsid w:val="00903B2D"/>
    <w:rsid w:val="00903D3E"/>
    <w:rsid w:val="00905D58"/>
    <w:rsid w:val="0091169B"/>
    <w:rsid w:val="009163C6"/>
    <w:rsid w:val="00917FC9"/>
    <w:rsid w:val="00922F0A"/>
    <w:rsid w:val="00924C65"/>
    <w:rsid w:val="00925C14"/>
    <w:rsid w:val="009308F3"/>
    <w:rsid w:val="00931787"/>
    <w:rsid w:val="0093698D"/>
    <w:rsid w:val="00941899"/>
    <w:rsid w:val="00943DE2"/>
    <w:rsid w:val="00944006"/>
    <w:rsid w:val="009440A7"/>
    <w:rsid w:val="0094521A"/>
    <w:rsid w:val="009452E9"/>
    <w:rsid w:val="00956591"/>
    <w:rsid w:val="00962115"/>
    <w:rsid w:val="009622B7"/>
    <w:rsid w:val="009646ED"/>
    <w:rsid w:val="00970286"/>
    <w:rsid w:val="00972135"/>
    <w:rsid w:val="00972FC9"/>
    <w:rsid w:val="009766C5"/>
    <w:rsid w:val="009770A7"/>
    <w:rsid w:val="009824B1"/>
    <w:rsid w:val="00990315"/>
    <w:rsid w:val="00991833"/>
    <w:rsid w:val="009958D4"/>
    <w:rsid w:val="00995D58"/>
    <w:rsid w:val="009A1EFC"/>
    <w:rsid w:val="009B46B8"/>
    <w:rsid w:val="009C25AB"/>
    <w:rsid w:val="009C4198"/>
    <w:rsid w:val="009C593E"/>
    <w:rsid w:val="009D464B"/>
    <w:rsid w:val="009D4D2F"/>
    <w:rsid w:val="009E5AA1"/>
    <w:rsid w:val="009E716A"/>
    <w:rsid w:val="009F1EFC"/>
    <w:rsid w:val="009F2007"/>
    <w:rsid w:val="009F21A8"/>
    <w:rsid w:val="009F7211"/>
    <w:rsid w:val="00A01525"/>
    <w:rsid w:val="00A01867"/>
    <w:rsid w:val="00A01D29"/>
    <w:rsid w:val="00A03E5E"/>
    <w:rsid w:val="00A10D7A"/>
    <w:rsid w:val="00A11892"/>
    <w:rsid w:val="00A142B0"/>
    <w:rsid w:val="00A145B9"/>
    <w:rsid w:val="00A14DB1"/>
    <w:rsid w:val="00A17B3E"/>
    <w:rsid w:val="00A227DF"/>
    <w:rsid w:val="00A25C54"/>
    <w:rsid w:val="00A26647"/>
    <w:rsid w:val="00A3117A"/>
    <w:rsid w:val="00A31B3F"/>
    <w:rsid w:val="00A32E90"/>
    <w:rsid w:val="00A402E2"/>
    <w:rsid w:val="00A409D8"/>
    <w:rsid w:val="00A42BD2"/>
    <w:rsid w:val="00A52D7F"/>
    <w:rsid w:val="00A611D0"/>
    <w:rsid w:val="00A75303"/>
    <w:rsid w:val="00A77AF5"/>
    <w:rsid w:val="00A8038F"/>
    <w:rsid w:val="00A827EE"/>
    <w:rsid w:val="00A933B0"/>
    <w:rsid w:val="00A971A7"/>
    <w:rsid w:val="00AB018D"/>
    <w:rsid w:val="00AB2813"/>
    <w:rsid w:val="00AB4D65"/>
    <w:rsid w:val="00AC02B1"/>
    <w:rsid w:val="00AC2609"/>
    <w:rsid w:val="00AC3BED"/>
    <w:rsid w:val="00AC73D8"/>
    <w:rsid w:val="00AC7963"/>
    <w:rsid w:val="00AC7E09"/>
    <w:rsid w:val="00AD3228"/>
    <w:rsid w:val="00AD38F7"/>
    <w:rsid w:val="00AD59E4"/>
    <w:rsid w:val="00AD6605"/>
    <w:rsid w:val="00AE0BA1"/>
    <w:rsid w:val="00AE1E77"/>
    <w:rsid w:val="00AE6419"/>
    <w:rsid w:val="00AF0D8E"/>
    <w:rsid w:val="00AF4644"/>
    <w:rsid w:val="00AF7EF1"/>
    <w:rsid w:val="00B007BA"/>
    <w:rsid w:val="00B013F2"/>
    <w:rsid w:val="00B01663"/>
    <w:rsid w:val="00B02C0D"/>
    <w:rsid w:val="00B040ED"/>
    <w:rsid w:val="00B05336"/>
    <w:rsid w:val="00B107D4"/>
    <w:rsid w:val="00B1128B"/>
    <w:rsid w:val="00B12156"/>
    <w:rsid w:val="00B20EC3"/>
    <w:rsid w:val="00B24C88"/>
    <w:rsid w:val="00B25CC5"/>
    <w:rsid w:val="00B301D1"/>
    <w:rsid w:val="00B308AF"/>
    <w:rsid w:val="00B325DE"/>
    <w:rsid w:val="00B33173"/>
    <w:rsid w:val="00B4175A"/>
    <w:rsid w:val="00B420F6"/>
    <w:rsid w:val="00B457CB"/>
    <w:rsid w:val="00B47A75"/>
    <w:rsid w:val="00B512C4"/>
    <w:rsid w:val="00B54AC6"/>
    <w:rsid w:val="00B55700"/>
    <w:rsid w:val="00B64106"/>
    <w:rsid w:val="00B70BF6"/>
    <w:rsid w:val="00B763E6"/>
    <w:rsid w:val="00B821CE"/>
    <w:rsid w:val="00B852BB"/>
    <w:rsid w:val="00B90DCD"/>
    <w:rsid w:val="00B910AC"/>
    <w:rsid w:val="00B9393E"/>
    <w:rsid w:val="00B95879"/>
    <w:rsid w:val="00BA0AE4"/>
    <w:rsid w:val="00BA4C4F"/>
    <w:rsid w:val="00BA5D5B"/>
    <w:rsid w:val="00BB63BE"/>
    <w:rsid w:val="00BB71B0"/>
    <w:rsid w:val="00BB766D"/>
    <w:rsid w:val="00BC074C"/>
    <w:rsid w:val="00BC1B8A"/>
    <w:rsid w:val="00BC23A8"/>
    <w:rsid w:val="00BD2342"/>
    <w:rsid w:val="00BD241C"/>
    <w:rsid w:val="00BD3AC3"/>
    <w:rsid w:val="00BD3C50"/>
    <w:rsid w:val="00BD5E27"/>
    <w:rsid w:val="00BE30F0"/>
    <w:rsid w:val="00BE56BA"/>
    <w:rsid w:val="00BE6698"/>
    <w:rsid w:val="00BF1909"/>
    <w:rsid w:val="00BF61D4"/>
    <w:rsid w:val="00C0032A"/>
    <w:rsid w:val="00C0074D"/>
    <w:rsid w:val="00C02CC7"/>
    <w:rsid w:val="00C052AD"/>
    <w:rsid w:val="00C11222"/>
    <w:rsid w:val="00C13F2B"/>
    <w:rsid w:val="00C1618C"/>
    <w:rsid w:val="00C2038C"/>
    <w:rsid w:val="00C21279"/>
    <w:rsid w:val="00C2438F"/>
    <w:rsid w:val="00C24E3F"/>
    <w:rsid w:val="00C26883"/>
    <w:rsid w:val="00C3317F"/>
    <w:rsid w:val="00C3405A"/>
    <w:rsid w:val="00C36657"/>
    <w:rsid w:val="00C41570"/>
    <w:rsid w:val="00C43279"/>
    <w:rsid w:val="00C45765"/>
    <w:rsid w:val="00C46927"/>
    <w:rsid w:val="00C51479"/>
    <w:rsid w:val="00C533C2"/>
    <w:rsid w:val="00C539C8"/>
    <w:rsid w:val="00C554DC"/>
    <w:rsid w:val="00C643AB"/>
    <w:rsid w:val="00C662BE"/>
    <w:rsid w:val="00C67A74"/>
    <w:rsid w:val="00C700FB"/>
    <w:rsid w:val="00C7063C"/>
    <w:rsid w:val="00C70B61"/>
    <w:rsid w:val="00C7160A"/>
    <w:rsid w:val="00C81409"/>
    <w:rsid w:val="00C82E79"/>
    <w:rsid w:val="00C833C8"/>
    <w:rsid w:val="00C873B0"/>
    <w:rsid w:val="00C94BE4"/>
    <w:rsid w:val="00C95E04"/>
    <w:rsid w:val="00C96980"/>
    <w:rsid w:val="00CA06FE"/>
    <w:rsid w:val="00CA197E"/>
    <w:rsid w:val="00CA7333"/>
    <w:rsid w:val="00CB119A"/>
    <w:rsid w:val="00CB311F"/>
    <w:rsid w:val="00CB373C"/>
    <w:rsid w:val="00CB4BC2"/>
    <w:rsid w:val="00CB7FE9"/>
    <w:rsid w:val="00CC4847"/>
    <w:rsid w:val="00CC73E0"/>
    <w:rsid w:val="00CE3BD2"/>
    <w:rsid w:val="00CE5A24"/>
    <w:rsid w:val="00CE601B"/>
    <w:rsid w:val="00CE7BD6"/>
    <w:rsid w:val="00CF26EF"/>
    <w:rsid w:val="00CF5D24"/>
    <w:rsid w:val="00CF799F"/>
    <w:rsid w:val="00D0236A"/>
    <w:rsid w:val="00D02892"/>
    <w:rsid w:val="00D06A55"/>
    <w:rsid w:val="00D10FDB"/>
    <w:rsid w:val="00D16475"/>
    <w:rsid w:val="00D17ADC"/>
    <w:rsid w:val="00D25D46"/>
    <w:rsid w:val="00D26577"/>
    <w:rsid w:val="00D2718A"/>
    <w:rsid w:val="00D31AA7"/>
    <w:rsid w:val="00D33945"/>
    <w:rsid w:val="00D3542C"/>
    <w:rsid w:val="00D356F0"/>
    <w:rsid w:val="00D36E60"/>
    <w:rsid w:val="00D4095B"/>
    <w:rsid w:val="00D421CE"/>
    <w:rsid w:val="00D4392A"/>
    <w:rsid w:val="00D45DC3"/>
    <w:rsid w:val="00D55AE7"/>
    <w:rsid w:val="00D57374"/>
    <w:rsid w:val="00D623A1"/>
    <w:rsid w:val="00D63A17"/>
    <w:rsid w:val="00D64F36"/>
    <w:rsid w:val="00D73365"/>
    <w:rsid w:val="00D73B30"/>
    <w:rsid w:val="00D74B12"/>
    <w:rsid w:val="00D83AF9"/>
    <w:rsid w:val="00D86A14"/>
    <w:rsid w:val="00D91D51"/>
    <w:rsid w:val="00D92078"/>
    <w:rsid w:val="00D92EC8"/>
    <w:rsid w:val="00D9412E"/>
    <w:rsid w:val="00DA1374"/>
    <w:rsid w:val="00DA4FCB"/>
    <w:rsid w:val="00DA5D57"/>
    <w:rsid w:val="00DB1F4A"/>
    <w:rsid w:val="00DB26AF"/>
    <w:rsid w:val="00DB2B45"/>
    <w:rsid w:val="00DC00EB"/>
    <w:rsid w:val="00DC042F"/>
    <w:rsid w:val="00DC4D48"/>
    <w:rsid w:val="00DC5F47"/>
    <w:rsid w:val="00DC7213"/>
    <w:rsid w:val="00DC78AD"/>
    <w:rsid w:val="00DD3E53"/>
    <w:rsid w:val="00DD4DD8"/>
    <w:rsid w:val="00DD5C21"/>
    <w:rsid w:val="00DD62BF"/>
    <w:rsid w:val="00DE0371"/>
    <w:rsid w:val="00DE576E"/>
    <w:rsid w:val="00DE6199"/>
    <w:rsid w:val="00DF0CD9"/>
    <w:rsid w:val="00DF249F"/>
    <w:rsid w:val="00E00E6F"/>
    <w:rsid w:val="00E02978"/>
    <w:rsid w:val="00E06203"/>
    <w:rsid w:val="00E12D9E"/>
    <w:rsid w:val="00E14C17"/>
    <w:rsid w:val="00E15D11"/>
    <w:rsid w:val="00E1661B"/>
    <w:rsid w:val="00E32522"/>
    <w:rsid w:val="00E36DB3"/>
    <w:rsid w:val="00E43CE6"/>
    <w:rsid w:val="00E57E65"/>
    <w:rsid w:val="00E61B2C"/>
    <w:rsid w:val="00E63684"/>
    <w:rsid w:val="00E63E50"/>
    <w:rsid w:val="00E717D2"/>
    <w:rsid w:val="00E73539"/>
    <w:rsid w:val="00E737B9"/>
    <w:rsid w:val="00E820F8"/>
    <w:rsid w:val="00E8406B"/>
    <w:rsid w:val="00E8511A"/>
    <w:rsid w:val="00E851E7"/>
    <w:rsid w:val="00E91DD3"/>
    <w:rsid w:val="00E92174"/>
    <w:rsid w:val="00E9297F"/>
    <w:rsid w:val="00E9315D"/>
    <w:rsid w:val="00E93D01"/>
    <w:rsid w:val="00EA0825"/>
    <w:rsid w:val="00EA1A8D"/>
    <w:rsid w:val="00EA378F"/>
    <w:rsid w:val="00EA608C"/>
    <w:rsid w:val="00EA6B07"/>
    <w:rsid w:val="00EB49BC"/>
    <w:rsid w:val="00EB52E3"/>
    <w:rsid w:val="00EC007B"/>
    <w:rsid w:val="00EC0AEB"/>
    <w:rsid w:val="00EC0E14"/>
    <w:rsid w:val="00EC43E1"/>
    <w:rsid w:val="00EC5667"/>
    <w:rsid w:val="00EC5683"/>
    <w:rsid w:val="00ED4F4E"/>
    <w:rsid w:val="00EE0F3C"/>
    <w:rsid w:val="00EF368F"/>
    <w:rsid w:val="00EF4534"/>
    <w:rsid w:val="00EF4592"/>
    <w:rsid w:val="00EF76C1"/>
    <w:rsid w:val="00F02531"/>
    <w:rsid w:val="00F037B0"/>
    <w:rsid w:val="00F06604"/>
    <w:rsid w:val="00F11946"/>
    <w:rsid w:val="00F12517"/>
    <w:rsid w:val="00F14A90"/>
    <w:rsid w:val="00F14E76"/>
    <w:rsid w:val="00F21989"/>
    <w:rsid w:val="00F22632"/>
    <w:rsid w:val="00F22668"/>
    <w:rsid w:val="00F260D0"/>
    <w:rsid w:val="00F3493B"/>
    <w:rsid w:val="00F36A83"/>
    <w:rsid w:val="00F4309D"/>
    <w:rsid w:val="00F44120"/>
    <w:rsid w:val="00F44647"/>
    <w:rsid w:val="00F44C7F"/>
    <w:rsid w:val="00F45F95"/>
    <w:rsid w:val="00F5517B"/>
    <w:rsid w:val="00F57D04"/>
    <w:rsid w:val="00F63167"/>
    <w:rsid w:val="00F63A27"/>
    <w:rsid w:val="00F72DA9"/>
    <w:rsid w:val="00F74A7A"/>
    <w:rsid w:val="00F75A73"/>
    <w:rsid w:val="00F82FB6"/>
    <w:rsid w:val="00F84C9C"/>
    <w:rsid w:val="00F92FDB"/>
    <w:rsid w:val="00F9432A"/>
    <w:rsid w:val="00F947F9"/>
    <w:rsid w:val="00F96078"/>
    <w:rsid w:val="00FA08FB"/>
    <w:rsid w:val="00FA21A0"/>
    <w:rsid w:val="00FA4907"/>
    <w:rsid w:val="00FA58B5"/>
    <w:rsid w:val="00FA6346"/>
    <w:rsid w:val="00FA7F32"/>
    <w:rsid w:val="00FB0F60"/>
    <w:rsid w:val="00FB195C"/>
    <w:rsid w:val="00FB1B1C"/>
    <w:rsid w:val="00FB328C"/>
    <w:rsid w:val="00FB3B1A"/>
    <w:rsid w:val="00FB6E56"/>
    <w:rsid w:val="00FC346F"/>
    <w:rsid w:val="00FC595B"/>
    <w:rsid w:val="00FC6454"/>
    <w:rsid w:val="00FC656A"/>
    <w:rsid w:val="00FD46FF"/>
    <w:rsid w:val="00FE4295"/>
    <w:rsid w:val="00FE5B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F7895"/>
  <w15:docId w15:val="{81CB2B96-63B5-4C55-ACF8-8129F8A9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150"/>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561D1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C4327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C4327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link w:val="Ttulo4Car"/>
    <w:uiPriority w:val="9"/>
    <w:qFormat/>
    <w:rsid w:val="00561D17"/>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1D1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4327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4327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61D17"/>
    <w:rPr>
      <w:rFonts w:ascii="Times New Roman" w:eastAsia="Times New Roman" w:hAnsi="Times New Roman" w:cs="Times New Roman"/>
      <w:b/>
      <w:bCs/>
      <w:sz w:val="24"/>
      <w:szCs w:val="24"/>
      <w:lang w:eastAsia="es-CO"/>
    </w:rPr>
  </w:style>
  <w:style w:type="character" w:customStyle="1" w:styleId="apple-converted-space">
    <w:name w:val="apple-converted-space"/>
    <w:basedOn w:val="Fuentedeprrafopredeter"/>
    <w:rsid w:val="006E28EC"/>
  </w:style>
  <w:style w:type="paragraph" w:styleId="Textodeglobo">
    <w:name w:val="Balloon Text"/>
    <w:basedOn w:val="Normal"/>
    <w:link w:val="TextodegloboCar"/>
    <w:uiPriority w:val="99"/>
    <w:semiHidden/>
    <w:unhideWhenUsed/>
    <w:rsid w:val="00235C0A"/>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235C0A"/>
    <w:rPr>
      <w:rFonts w:ascii="Segoe UI" w:hAnsi="Segoe UI" w:cs="Segoe UI"/>
      <w:sz w:val="18"/>
      <w:szCs w:val="18"/>
    </w:rPr>
  </w:style>
  <w:style w:type="table" w:styleId="Tablaconcuadrcula">
    <w:name w:val="Table Grid"/>
    <w:basedOn w:val="Tablanormal"/>
    <w:uiPriority w:val="39"/>
    <w:rsid w:val="001D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
    <w:basedOn w:val="Normal"/>
    <w:link w:val="PrrafodelistaCar"/>
    <w:uiPriority w:val="34"/>
    <w:qFormat/>
    <w:rsid w:val="00C45765"/>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6816CE"/>
    <w:rPr>
      <w:color w:val="0000FF"/>
      <w:u w:val="single"/>
    </w:rPr>
  </w:style>
  <w:style w:type="character" w:styleId="Textoennegrita">
    <w:name w:val="Strong"/>
    <w:basedOn w:val="Fuentedeprrafopredeter"/>
    <w:uiPriority w:val="22"/>
    <w:qFormat/>
    <w:rsid w:val="001A31D7"/>
    <w:rPr>
      <w:b/>
      <w:bCs/>
    </w:rPr>
  </w:style>
  <w:style w:type="character" w:styleId="nfasis">
    <w:name w:val="Emphasis"/>
    <w:basedOn w:val="Fuentedeprrafopredeter"/>
    <w:uiPriority w:val="20"/>
    <w:qFormat/>
    <w:rsid w:val="000B6718"/>
    <w:rPr>
      <w:i/>
      <w:iCs/>
    </w:rPr>
  </w:style>
  <w:style w:type="paragraph" w:styleId="Sinespaciado">
    <w:name w:val="No Spacing"/>
    <w:uiPriority w:val="1"/>
    <w:qFormat/>
    <w:rsid w:val="005D25C6"/>
    <w:pPr>
      <w:spacing w:after="0" w:line="240" w:lineRule="auto"/>
    </w:pPr>
  </w:style>
  <w:style w:type="paragraph" w:styleId="Lista">
    <w:name w:val="List"/>
    <w:basedOn w:val="Normal"/>
    <w:uiPriority w:val="99"/>
    <w:unhideWhenUsed/>
    <w:rsid w:val="00C43279"/>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Encabezadodemensaje">
    <w:name w:val="Message Header"/>
    <w:basedOn w:val="Normal"/>
    <w:link w:val="EncabezadodemensajeCar"/>
    <w:uiPriority w:val="99"/>
    <w:unhideWhenUsed/>
    <w:rsid w:val="00C4327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EncabezadodemensajeCar">
    <w:name w:val="Encabezado de mensaje Car"/>
    <w:basedOn w:val="Fuentedeprrafopredeter"/>
    <w:link w:val="Encabezadodemensaje"/>
    <w:uiPriority w:val="99"/>
    <w:rsid w:val="00C43279"/>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C43279"/>
    <w:pPr>
      <w:ind w:left="4252"/>
    </w:pPr>
    <w:rPr>
      <w:rFonts w:asciiTheme="minorHAnsi" w:eastAsiaTheme="minorHAnsi" w:hAnsiTheme="minorHAnsi" w:cstheme="minorBidi"/>
      <w:sz w:val="22"/>
      <w:szCs w:val="22"/>
      <w:lang w:eastAsia="en-US"/>
    </w:rPr>
  </w:style>
  <w:style w:type="character" w:customStyle="1" w:styleId="CierreCar">
    <w:name w:val="Cierre Car"/>
    <w:basedOn w:val="Fuentedeprrafopredeter"/>
    <w:link w:val="Cierre"/>
    <w:uiPriority w:val="99"/>
    <w:rsid w:val="00C43279"/>
  </w:style>
  <w:style w:type="paragraph" w:styleId="Firma">
    <w:name w:val="Signature"/>
    <w:basedOn w:val="Normal"/>
    <w:link w:val="FirmaCar"/>
    <w:uiPriority w:val="99"/>
    <w:unhideWhenUsed/>
    <w:rsid w:val="00C43279"/>
    <w:pPr>
      <w:ind w:left="4252"/>
    </w:pPr>
    <w:rPr>
      <w:rFonts w:asciiTheme="minorHAnsi" w:eastAsiaTheme="minorHAnsi" w:hAnsiTheme="minorHAnsi" w:cstheme="minorBidi"/>
      <w:sz w:val="22"/>
      <w:szCs w:val="22"/>
      <w:lang w:eastAsia="en-US"/>
    </w:rPr>
  </w:style>
  <w:style w:type="character" w:customStyle="1" w:styleId="FirmaCar">
    <w:name w:val="Firma Car"/>
    <w:basedOn w:val="Fuentedeprrafopredeter"/>
    <w:link w:val="Firma"/>
    <w:uiPriority w:val="99"/>
    <w:rsid w:val="00C43279"/>
  </w:style>
  <w:style w:type="paragraph" w:styleId="Textoindependiente">
    <w:name w:val="Body Text"/>
    <w:basedOn w:val="Normal"/>
    <w:link w:val="TextoindependienteCar"/>
    <w:uiPriority w:val="99"/>
    <w:unhideWhenUsed/>
    <w:rsid w:val="00C43279"/>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C43279"/>
  </w:style>
  <w:style w:type="paragraph" w:customStyle="1" w:styleId="Firmapuesto">
    <w:name w:val="Firma puesto"/>
    <w:basedOn w:val="Firma"/>
    <w:rsid w:val="00C43279"/>
  </w:style>
  <w:style w:type="paragraph" w:customStyle="1" w:styleId="Firmaorganizacin">
    <w:name w:val="Firma organización"/>
    <w:basedOn w:val="Firma"/>
    <w:rsid w:val="00C43279"/>
  </w:style>
  <w:style w:type="paragraph" w:styleId="Encabezado">
    <w:name w:val="header"/>
    <w:basedOn w:val="Normal"/>
    <w:link w:val="EncabezadoCar"/>
    <w:uiPriority w:val="99"/>
    <w:unhideWhenUsed/>
    <w:rsid w:val="00DC5F47"/>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DC5F47"/>
  </w:style>
  <w:style w:type="paragraph" w:styleId="Piedepgina">
    <w:name w:val="footer"/>
    <w:basedOn w:val="Normal"/>
    <w:link w:val="PiedepginaCar"/>
    <w:uiPriority w:val="99"/>
    <w:unhideWhenUsed/>
    <w:rsid w:val="00DC5F47"/>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DC5F47"/>
  </w:style>
  <w:style w:type="paragraph" w:customStyle="1" w:styleId="Default">
    <w:name w:val="Default"/>
    <w:rsid w:val="009013E7"/>
    <w:pPr>
      <w:autoSpaceDE w:val="0"/>
      <w:autoSpaceDN w:val="0"/>
      <w:adjustRightInd w:val="0"/>
      <w:spacing w:after="0" w:line="240" w:lineRule="auto"/>
    </w:pPr>
    <w:rPr>
      <w:rFonts w:ascii="Arial" w:hAnsi="Arial" w:cs="Arial"/>
      <w:color w:val="000000"/>
      <w:sz w:val="24"/>
      <w:szCs w:val="24"/>
    </w:rPr>
  </w:style>
  <w:style w:type="paragraph" w:customStyle="1" w:styleId="textopie">
    <w:name w:val="texto_pie"/>
    <w:basedOn w:val="Normal"/>
    <w:rsid w:val="00733071"/>
    <w:pPr>
      <w:spacing w:before="100" w:beforeAutospacing="1" w:after="100" w:afterAutospacing="1"/>
    </w:pPr>
  </w:style>
  <w:style w:type="paragraph" w:styleId="NormalWeb">
    <w:name w:val="Normal (Web)"/>
    <w:basedOn w:val="Normal"/>
    <w:link w:val="NormalWebCar"/>
    <w:uiPriority w:val="99"/>
    <w:unhideWhenUsed/>
    <w:rsid w:val="00733071"/>
    <w:pPr>
      <w:spacing w:before="100" w:beforeAutospacing="1" w:after="100" w:afterAutospacing="1"/>
    </w:pPr>
  </w:style>
  <w:style w:type="paragraph" w:customStyle="1" w:styleId="CM9">
    <w:name w:val="CM9"/>
    <w:basedOn w:val="Default"/>
    <w:next w:val="Default"/>
    <w:uiPriority w:val="99"/>
    <w:rsid w:val="00F947F9"/>
    <w:rPr>
      <w:color w:val="auto"/>
    </w:rPr>
  </w:style>
  <w:style w:type="paragraph" w:customStyle="1" w:styleId="CM105">
    <w:name w:val="CM105"/>
    <w:basedOn w:val="Default"/>
    <w:next w:val="Default"/>
    <w:uiPriority w:val="99"/>
    <w:rsid w:val="00F947F9"/>
    <w:rPr>
      <w:color w:val="auto"/>
    </w:rPr>
  </w:style>
  <w:style w:type="character" w:customStyle="1" w:styleId="skypepnhtextspan">
    <w:name w:val="skype_pnh_text_span"/>
    <w:basedOn w:val="Fuentedeprrafopredeter"/>
    <w:rsid w:val="0069674A"/>
  </w:style>
  <w:style w:type="character" w:customStyle="1" w:styleId="grame">
    <w:name w:val="grame"/>
    <w:basedOn w:val="Fuentedeprrafopredeter"/>
    <w:rsid w:val="00373488"/>
  </w:style>
  <w:style w:type="character" w:customStyle="1" w:styleId="spelle">
    <w:name w:val="spelle"/>
    <w:basedOn w:val="Fuentedeprrafopredeter"/>
    <w:rsid w:val="00373488"/>
  </w:style>
  <w:style w:type="paragraph" w:styleId="Textosinformato">
    <w:name w:val="Plain Text"/>
    <w:basedOn w:val="Normal"/>
    <w:link w:val="TextosinformatoCar"/>
    <w:uiPriority w:val="99"/>
    <w:semiHidden/>
    <w:unhideWhenUsed/>
    <w:rsid w:val="00373488"/>
    <w:pPr>
      <w:spacing w:before="100" w:beforeAutospacing="1" w:after="100" w:afterAutospacing="1"/>
    </w:pPr>
  </w:style>
  <w:style w:type="character" w:customStyle="1" w:styleId="TextosinformatoCar">
    <w:name w:val="Texto sin formato Car"/>
    <w:basedOn w:val="Fuentedeprrafopredeter"/>
    <w:link w:val="Textosinformato"/>
    <w:uiPriority w:val="99"/>
    <w:semiHidden/>
    <w:rsid w:val="00373488"/>
    <w:rPr>
      <w:rFonts w:ascii="Times New Roman" w:eastAsia="Times New Roman" w:hAnsi="Times New Roman" w:cs="Times New Roman"/>
      <w:sz w:val="24"/>
      <w:szCs w:val="24"/>
      <w:lang w:eastAsia="es-CO"/>
    </w:rPr>
  </w:style>
  <w:style w:type="paragraph" w:customStyle="1" w:styleId="tag-publicidad">
    <w:name w:val="tag-publicidad"/>
    <w:basedOn w:val="Normal"/>
    <w:rsid w:val="00D4095B"/>
    <w:pPr>
      <w:spacing w:before="100" w:beforeAutospacing="1" w:after="100" w:afterAutospacing="1"/>
    </w:pPr>
  </w:style>
  <w:style w:type="paragraph" w:customStyle="1" w:styleId="intertitulo">
    <w:name w:val="intertitulo"/>
    <w:basedOn w:val="Normal"/>
    <w:rsid w:val="00D4095B"/>
    <w:pPr>
      <w:spacing w:before="100" w:beforeAutospacing="1" w:after="100" w:afterAutospacing="1"/>
    </w:pPr>
  </w:style>
  <w:style w:type="paragraph" w:styleId="Textonotaalfinal">
    <w:name w:val="endnote text"/>
    <w:basedOn w:val="Normal"/>
    <w:link w:val="TextonotaalfinalCar"/>
    <w:uiPriority w:val="99"/>
    <w:semiHidden/>
    <w:unhideWhenUsed/>
    <w:rsid w:val="00B33173"/>
    <w:rPr>
      <w:sz w:val="20"/>
      <w:szCs w:val="20"/>
    </w:rPr>
  </w:style>
  <w:style w:type="character" w:customStyle="1" w:styleId="TextonotaalfinalCar">
    <w:name w:val="Texto nota al final Car"/>
    <w:basedOn w:val="Fuentedeprrafopredeter"/>
    <w:link w:val="Textonotaalfinal"/>
    <w:uiPriority w:val="99"/>
    <w:semiHidden/>
    <w:rsid w:val="00B33173"/>
    <w:rPr>
      <w:sz w:val="20"/>
      <w:szCs w:val="20"/>
    </w:rPr>
  </w:style>
  <w:style w:type="character" w:styleId="Refdenotaalfinal">
    <w:name w:val="endnote reference"/>
    <w:basedOn w:val="Fuentedeprrafopredeter"/>
    <w:uiPriority w:val="99"/>
    <w:semiHidden/>
    <w:unhideWhenUsed/>
    <w:rsid w:val="00B33173"/>
    <w:rPr>
      <w:vertAlign w:val="superscript"/>
    </w:rPr>
  </w:style>
  <w:style w:type="paragraph" w:styleId="Textonotapie">
    <w:name w:val="footnote text"/>
    <w:basedOn w:val="Normal"/>
    <w:link w:val="TextonotapieCar"/>
    <w:uiPriority w:val="99"/>
    <w:unhideWhenUsed/>
    <w:rsid w:val="00B33173"/>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B33173"/>
    <w:rPr>
      <w:sz w:val="20"/>
      <w:szCs w:val="20"/>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B33173"/>
    <w:rPr>
      <w:vertAlign w:val="superscript"/>
    </w:rPr>
  </w:style>
  <w:style w:type="paragraph" w:customStyle="1" w:styleId="CM6">
    <w:name w:val="CM6"/>
    <w:basedOn w:val="Normal"/>
    <w:next w:val="Normal"/>
    <w:uiPriority w:val="99"/>
    <w:rsid w:val="00C052AD"/>
    <w:pPr>
      <w:autoSpaceDE w:val="0"/>
      <w:autoSpaceDN w:val="0"/>
      <w:adjustRightInd w:val="0"/>
    </w:pPr>
    <w:rPr>
      <w:rFonts w:ascii="Georgia" w:eastAsiaTheme="minorHAnsi" w:hAnsi="Georgia" w:cstheme="minorBidi"/>
      <w:lang w:eastAsia="en-US"/>
    </w:rPr>
  </w:style>
  <w:style w:type="paragraph" w:customStyle="1" w:styleId="TableText">
    <w:name w:val="Table Text"/>
    <w:basedOn w:val="Normal"/>
    <w:link w:val="TableTextChar"/>
    <w:uiPriority w:val="6"/>
    <w:qFormat/>
    <w:rsid w:val="003E118E"/>
    <w:pPr>
      <w:spacing w:before="80" w:after="120" w:line="240" w:lineRule="atLeast"/>
    </w:pPr>
    <w:rPr>
      <w:rFonts w:ascii="Arial" w:hAnsi="Arial"/>
      <w:sz w:val="17"/>
      <w:szCs w:val="16"/>
      <w:lang w:eastAsia="en-US"/>
    </w:rPr>
  </w:style>
  <w:style w:type="character" w:customStyle="1" w:styleId="TableTextChar">
    <w:name w:val="Table Text Char"/>
    <w:basedOn w:val="Fuentedeprrafopredeter"/>
    <w:link w:val="TableText"/>
    <w:uiPriority w:val="6"/>
    <w:rsid w:val="003E118E"/>
    <w:rPr>
      <w:rFonts w:ascii="Arial" w:eastAsia="Times New Roman" w:hAnsi="Arial" w:cs="Times New Roman"/>
      <w:sz w:val="17"/>
      <w:szCs w:val="16"/>
    </w:rPr>
  </w:style>
  <w:style w:type="character" w:customStyle="1" w:styleId="baj">
    <w:name w:val="b_aj"/>
    <w:basedOn w:val="Fuentedeprrafopredeter"/>
    <w:rsid w:val="00B821CE"/>
  </w:style>
  <w:style w:type="paragraph" w:customStyle="1" w:styleId="ecxmsonormal">
    <w:name w:val="ecxmsonormal"/>
    <w:basedOn w:val="Normal"/>
    <w:rsid w:val="00B821CE"/>
    <w:pPr>
      <w:spacing w:before="100" w:beforeAutospacing="1" w:after="100" w:afterAutospacing="1"/>
    </w:pPr>
    <w:rPr>
      <w:lang w:val="es-ES" w:eastAsia="es-ES"/>
    </w:rPr>
  </w:style>
  <w:style w:type="character" w:styleId="Nmerodepgina">
    <w:name w:val="page number"/>
    <w:basedOn w:val="Fuentedeprrafopredeter"/>
    <w:uiPriority w:val="99"/>
    <w:semiHidden/>
    <w:unhideWhenUsed/>
    <w:rsid w:val="00075378"/>
  </w:style>
  <w:style w:type="character" w:customStyle="1" w:styleId="PrrafodelistaCar">
    <w:name w:val="Párrafo de lista Car"/>
    <w:aliases w:val="titulo 3 Car"/>
    <w:link w:val="Prrafodelista"/>
    <w:uiPriority w:val="34"/>
    <w:locked/>
    <w:rsid w:val="00D9412E"/>
  </w:style>
  <w:style w:type="paragraph" w:styleId="Textoindependiente3">
    <w:name w:val="Body Text 3"/>
    <w:basedOn w:val="Normal"/>
    <w:link w:val="Textoindependiente3Car"/>
    <w:uiPriority w:val="99"/>
    <w:semiHidden/>
    <w:unhideWhenUsed/>
    <w:rsid w:val="00BD241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D241C"/>
    <w:rPr>
      <w:rFonts w:ascii="Times New Roman" w:eastAsia="Times New Roman" w:hAnsi="Times New Roman" w:cs="Times New Roman"/>
      <w:sz w:val="16"/>
      <w:szCs w:val="16"/>
      <w:lang w:eastAsia="es-CO"/>
    </w:rPr>
  </w:style>
  <w:style w:type="paragraph" w:styleId="Textodebloque">
    <w:name w:val="Block Text"/>
    <w:basedOn w:val="Normal"/>
    <w:uiPriority w:val="99"/>
    <w:semiHidden/>
    <w:unhideWhenUsed/>
    <w:rsid w:val="00BD241C"/>
    <w:pPr>
      <w:spacing w:before="100" w:beforeAutospacing="1" w:after="100" w:afterAutospacing="1"/>
    </w:pPr>
  </w:style>
  <w:style w:type="table" w:customStyle="1" w:styleId="Tablaconcuadrcula1">
    <w:name w:val="Tabla con cuadrícula1"/>
    <w:basedOn w:val="Tablanormal"/>
    <w:next w:val="Tablaconcuadrcula"/>
    <w:uiPriority w:val="59"/>
    <w:rsid w:val="00970286"/>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970286"/>
    <w:pPr>
      <w:spacing w:before="200"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970286"/>
    <w:rPr>
      <w:rFonts w:ascii="Times New Roman" w:eastAsia="Times New Roman" w:hAnsi="Times New Roman" w:cs="Times New Roman"/>
      <w:sz w:val="24"/>
      <w:szCs w:val="24"/>
      <w:lang w:eastAsia="es-CO"/>
    </w:rPr>
  </w:style>
  <w:style w:type="paragraph" w:customStyle="1" w:styleId="prrafosestlosgacetas">
    <w:name w:val="prrafosestlosgacetas"/>
    <w:basedOn w:val="Normal"/>
    <w:rsid w:val="00A409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91">
      <w:bodyDiv w:val="1"/>
      <w:marLeft w:val="0"/>
      <w:marRight w:val="0"/>
      <w:marTop w:val="0"/>
      <w:marBottom w:val="0"/>
      <w:divBdr>
        <w:top w:val="none" w:sz="0" w:space="0" w:color="auto"/>
        <w:left w:val="none" w:sz="0" w:space="0" w:color="auto"/>
        <w:bottom w:val="none" w:sz="0" w:space="0" w:color="auto"/>
        <w:right w:val="none" w:sz="0" w:space="0" w:color="auto"/>
      </w:divBdr>
    </w:div>
    <w:div w:id="37094073">
      <w:bodyDiv w:val="1"/>
      <w:marLeft w:val="0"/>
      <w:marRight w:val="0"/>
      <w:marTop w:val="0"/>
      <w:marBottom w:val="0"/>
      <w:divBdr>
        <w:top w:val="none" w:sz="0" w:space="0" w:color="auto"/>
        <w:left w:val="none" w:sz="0" w:space="0" w:color="auto"/>
        <w:bottom w:val="none" w:sz="0" w:space="0" w:color="auto"/>
        <w:right w:val="none" w:sz="0" w:space="0" w:color="auto"/>
      </w:divBdr>
      <w:divsChild>
        <w:div w:id="104010636">
          <w:marLeft w:val="0"/>
          <w:marRight w:val="0"/>
          <w:marTop w:val="0"/>
          <w:marBottom w:val="0"/>
          <w:divBdr>
            <w:top w:val="none" w:sz="0" w:space="0" w:color="auto"/>
            <w:left w:val="none" w:sz="0" w:space="0" w:color="auto"/>
            <w:bottom w:val="none" w:sz="0" w:space="0" w:color="auto"/>
            <w:right w:val="none" w:sz="0" w:space="0" w:color="auto"/>
          </w:divBdr>
        </w:div>
      </w:divsChild>
    </w:div>
    <w:div w:id="57285221">
      <w:bodyDiv w:val="1"/>
      <w:marLeft w:val="0"/>
      <w:marRight w:val="0"/>
      <w:marTop w:val="0"/>
      <w:marBottom w:val="0"/>
      <w:divBdr>
        <w:top w:val="none" w:sz="0" w:space="0" w:color="auto"/>
        <w:left w:val="none" w:sz="0" w:space="0" w:color="auto"/>
        <w:bottom w:val="none" w:sz="0" w:space="0" w:color="auto"/>
        <w:right w:val="none" w:sz="0" w:space="0" w:color="auto"/>
      </w:divBdr>
    </w:div>
    <w:div w:id="85538351">
      <w:bodyDiv w:val="1"/>
      <w:marLeft w:val="0"/>
      <w:marRight w:val="0"/>
      <w:marTop w:val="0"/>
      <w:marBottom w:val="0"/>
      <w:divBdr>
        <w:top w:val="none" w:sz="0" w:space="0" w:color="auto"/>
        <w:left w:val="none" w:sz="0" w:space="0" w:color="auto"/>
        <w:bottom w:val="none" w:sz="0" w:space="0" w:color="auto"/>
        <w:right w:val="none" w:sz="0" w:space="0" w:color="auto"/>
      </w:divBdr>
    </w:div>
    <w:div w:id="88085460">
      <w:bodyDiv w:val="1"/>
      <w:marLeft w:val="0"/>
      <w:marRight w:val="0"/>
      <w:marTop w:val="0"/>
      <w:marBottom w:val="0"/>
      <w:divBdr>
        <w:top w:val="none" w:sz="0" w:space="0" w:color="auto"/>
        <w:left w:val="none" w:sz="0" w:space="0" w:color="auto"/>
        <w:bottom w:val="none" w:sz="0" w:space="0" w:color="auto"/>
        <w:right w:val="none" w:sz="0" w:space="0" w:color="auto"/>
      </w:divBdr>
    </w:div>
    <w:div w:id="122314670">
      <w:bodyDiv w:val="1"/>
      <w:marLeft w:val="0"/>
      <w:marRight w:val="0"/>
      <w:marTop w:val="0"/>
      <w:marBottom w:val="0"/>
      <w:divBdr>
        <w:top w:val="none" w:sz="0" w:space="0" w:color="auto"/>
        <w:left w:val="none" w:sz="0" w:space="0" w:color="auto"/>
        <w:bottom w:val="none" w:sz="0" w:space="0" w:color="auto"/>
        <w:right w:val="none" w:sz="0" w:space="0" w:color="auto"/>
      </w:divBdr>
    </w:div>
    <w:div w:id="134954357">
      <w:bodyDiv w:val="1"/>
      <w:marLeft w:val="0"/>
      <w:marRight w:val="0"/>
      <w:marTop w:val="0"/>
      <w:marBottom w:val="0"/>
      <w:divBdr>
        <w:top w:val="none" w:sz="0" w:space="0" w:color="auto"/>
        <w:left w:val="none" w:sz="0" w:space="0" w:color="auto"/>
        <w:bottom w:val="none" w:sz="0" w:space="0" w:color="auto"/>
        <w:right w:val="none" w:sz="0" w:space="0" w:color="auto"/>
      </w:divBdr>
    </w:div>
    <w:div w:id="235210432">
      <w:bodyDiv w:val="1"/>
      <w:marLeft w:val="0"/>
      <w:marRight w:val="0"/>
      <w:marTop w:val="0"/>
      <w:marBottom w:val="0"/>
      <w:divBdr>
        <w:top w:val="none" w:sz="0" w:space="0" w:color="auto"/>
        <w:left w:val="none" w:sz="0" w:space="0" w:color="auto"/>
        <w:bottom w:val="none" w:sz="0" w:space="0" w:color="auto"/>
        <w:right w:val="none" w:sz="0" w:space="0" w:color="auto"/>
      </w:divBdr>
    </w:div>
    <w:div w:id="299304345">
      <w:bodyDiv w:val="1"/>
      <w:marLeft w:val="0"/>
      <w:marRight w:val="0"/>
      <w:marTop w:val="0"/>
      <w:marBottom w:val="0"/>
      <w:divBdr>
        <w:top w:val="none" w:sz="0" w:space="0" w:color="auto"/>
        <w:left w:val="none" w:sz="0" w:space="0" w:color="auto"/>
        <w:bottom w:val="none" w:sz="0" w:space="0" w:color="auto"/>
        <w:right w:val="none" w:sz="0" w:space="0" w:color="auto"/>
      </w:divBdr>
      <w:divsChild>
        <w:div w:id="539635662">
          <w:marLeft w:val="0"/>
          <w:marRight w:val="0"/>
          <w:marTop w:val="0"/>
          <w:marBottom w:val="0"/>
          <w:divBdr>
            <w:top w:val="none" w:sz="0" w:space="0" w:color="auto"/>
            <w:left w:val="none" w:sz="0" w:space="0" w:color="auto"/>
            <w:bottom w:val="none" w:sz="0" w:space="0" w:color="auto"/>
            <w:right w:val="none" w:sz="0" w:space="0" w:color="auto"/>
          </w:divBdr>
          <w:divsChild>
            <w:div w:id="1007437399">
              <w:marLeft w:val="-150"/>
              <w:marRight w:val="-150"/>
              <w:marTop w:val="0"/>
              <w:marBottom w:val="0"/>
              <w:divBdr>
                <w:top w:val="none" w:sz="0" w:space="0" w:color="auto"/>
                <w:left w:val="none" w:sz="0" w:space="0" w:color="auto"/>
                <w:bottom w:val="none" w:sz="0" w:space="0" w:color="auto"/>
                <w:right w:val="none" w:sz="0" w:space="0" w:color="auto"/>
              </w:divBdr>
              <w:divsChild>
                <w:div w:id="1660452784">
                  <w:marLeft w:val="0"/>
                  <w:marRight w:val="0"/>
                  <w:marTop w:val="0"/>
                  <w:marBottom w:val="0"/>
                  <w:divBdr>
                    <w:top w:val="none" w:sz="0" w:space="0" w:color="auto"/>
                    <w:left w:val="none" w:sz="0" w:space="0" w:color="auto"/>
                    <w:bottom w:val="none" w:sz="0" w:space="0" w:color="auto"/>
                    <w:right w:val="none" w:sz="0" w:space="0" w:color="auto"/>
                  </w:divBdr>
                  <w:divsChild>
                    <w:div w:id="1174759834">
                      <w:marLeft w:val="0"/>
                      <w:marRight w:val="0"/>
                      <w:marTop w:val="0"/>
                      <w:marBottom w:val="0"/>
                      <w:divBdr>
                        <w:top w:val="none" w:sz="0" w:space="0" w:color="auto"/>
                        <w:left w:val="none" w:sz="0" w:space="0" w:color="auto"/>
                        <w:bottom w:val="none" w:sz="0" w:space="0" w:color="auto"/>
                        <w:right w:val="none" w:sz="0" w:space="0" w:color="auto"/>
                      </w:divBdr>
                      <w:divsChild>
                        <w:div w:id="1745033146">
                          <w:marLeft w:val="0"/>
                          <w:marRight w:val="0"/>
                          <w:marTop w:val="0"/>
                          <w:marBottom w:val="0"/>
                          <w:divBdr>
                            <w:top w:val="none" w:sz="0" w:space="0" w:color="auto"/>
                            <w:left w:val="none" w:sz="0" w:space="0" w:color="auto"/>
                            <w:bottom w:val="none" w:sz="0" w:space="0" w:color="auto"/>
                            <w:right w:val="none" w:sz="0" w:space="0" w:color="auto"/>
                          </w:divBdr>
                          <w:divsChild>
                            <w:div w:id="1712269227">
                              <w:marLeft w:val="0"/>
                              <w:marRight w:val="0"/>
                              <w:marTop w:val="0"/>
                              <w:marBottom w:val="0"/>
                              <w:divBdr>
                                <w:top w:val="none" w:sz="0" w:space="0" w:color="auto"/>
                                <w:left w:val="none" w:sz="0" w:space="0" w:color="auto"/>
                                <w:bottom w:val="none" w:sz="0" w:space="0" w:color="auto"/>
                                <w:right w:val="none" w:sz="0" w:space="0" w:color="auto"/>
                              </w:divBdr>
                              <w:divsChild>
                                <w:div w:id="1523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50">
      <w:bodyDiv w:val="1"/>
      <w:marLeft w:val="0"/>
      <w:marRight w:val="0"/>
      <w:marTop w:val="0"/>
      <w:marBottom w:val="0"/>
      <w:divBdr>
        <w:top w:val="none" w:sz="0" w:space="0" w:color="auto"/>
        <w:left w:val="none" w:sz="0" w:space="0" w:color="auto"/>
        <w:bottom w:val="none" w:sz="0" w:space="0" w:color="auto"/>
        <w:right w:val="none" w:sz="0" w:space="0" w:color="auto"/>
      </w:divBdr>
    </w:div>
    <w:div w:id="333262246">
      <w:bodyDiv w:val="1"/>
      <w:marLeft w:val="0"/>
      <w:marRight w:val="0"/>
      <w:marTop w:val="0"/>
      <w:marBottom w:val="0"/>
      <w:divBdr>
        <w:top w:val="none" w:sz="0" w:space="0" w:color="auto"/>
        <w:left w:val="none" w:sz="0" w:space="0" w:color="auto"/>
        <w:bottom w:val="none" w:sz="0" w:space="0" w:color="auto"/>
        <w:right w:val="none" w:sz="0" w:space="0" w:color="auto"/>
      </w:divBdr>
    </w:div>
    <w:div w:id="376397800">
      <w:bodyDiv w:val="1"/>
      <w:marLeft w:val="0"/>
      <w:marRight w:val="0"/>
      <w:marTop w:val="0"/>
      <w:marBottom w:val="0"/>
      <w:divBdr>
        <w:top w:val="none" w:sz="0" w:space="0" w:color="auto"/>
        <w:left w:val="none" w:sz="0" w:space="0" w:color="auto"/>
        <w:bottom w:val="none" w:sz="0" w:space="0" w:color="auto"/>
        <w:right w:val="none" w:sz="0" w:space="0" w:color="auto"/>
      </w:divBdr>
    </w:div>
    <w:div w:id="385762884">
      <w:bodyDiv w:val="1"/>
      <w:marLeft w:val="0"/>
      <w:marRight w:val="0"/>
      <w:marTop w:val="0"/>
      <w:marBottom w:val="0"/>
      <w:divBdr>
        <w:top w:val="none" w:sz="0" w:space="0" w:color="auto"/>
        <w:left w:val="none" w:sz="0" w:space="0" w:color="auto"/>
        <w:bottom w:val="none" w:sz="0" w:space="0" w:color="auto"/>
        <w:right w:val="none" w:sz="0" w:space="0" w:color="auto"/>
      </w:divBdr>
    </w:div>
    <w:div w:id="458037017">
      <w:bodyDiv w:val="1"/>
      <w:marLeft w:val="0"/>
      <w:marRight w:val="0"/>
      <w:marTop w:val="0"/>
      <w:marBottom w:val="0"/>
      <w:divBdr>
        <w:top w:val="none" w:sz="0" w:space="0" w:color="auto"/>
        <w:left w:val="none" w:sz="0" w:space="0" w:color="auto"/>
        <w:bottom w:val="none" w:sz="0" w:space="0" w:color="auto"/>
        <w:right w:val="none" w:sz="0" w:space="0" w:color="auto"/>
      </w:divBdr>
      <w:divsChild>
        <w:div w:id="81030743">
          <w:marLeft w:val="0"/>
          <w:marRight w:val="0"/>
          <w:marTop w:val="0"/>
          <w:marBottom w:val="0"/>
          <w:divBdr>
            <w:top w:val="none" w:sz="0" w:space="0" w:color="auto"/>
            <w:left w:val="none" w:sz="0" w:space="0" w:color="auto"/>
            <w:bottom w:val="none" w:sz="0" w:space="0" w:color="auto"/>
            <w:right w:val="none" w:sz="0" w:space="0" w:color="auto"/>
          </w:divBdr>
          <w:divsChild>
            <w:div w:id="66071398">
              <w:marLeft w:val="-150"/>
              <w:marRight w:val="-150"/>
              <w:marTop w:val="0"/>
              <w:marBottom w:val="0"/>
              <w:divBdr>
                <w:top w:val="none" w:sz="0" w:space="0" w:color="auto"/>
                <w:left w:val="none" w:sz="0" w:space="0" w:color="auto"/>
                <w:bottom w:val="none" w:sz="0" w:space="0" w:color="auto"/>
                <w:right w:val="none" w:sz="0" w:space="0" w:color="auto"/>
              </w:divBdr>
              <w:divsChild>
                <w:div w:id="158083812">
                  <w:marLeft w:val="0"/>
                  <w:marRight w:val="0"/>
                  <w:marTop w:val="0"/>
                  <w:marBottom w:val="0"/>
                  <w:divBdr>
                    <w:top w:val="none" w:sz="0" w:space="0" w:color="auto"/>
                    <w:left w:val="none" w:sz="0" w:space="0" w:color="auto"/>
                    <w:bottom w:val="none" w:sz="0" w:space="0" w:color="auto"/>
                    <w:right w:val="none" w:sz="0" w:space="0" w:color="auto"/>
                  </w:divBdr>
                  <w:divsChild>
                    <w:div w:id="2001888470">
                      <w:marLeft w:val="0"/>
                      <w:marRight w:val="0"/>
                      <w:marTop w:val="0"/>
                      <w:marBottom w:val="0"/>
                      <w:divBdr>
                        <w:top w:val="none" w:sz="0" w:space="0" w:color="auto"/>
                        <w:left w:val="none" w:sz="0" w:space="0" w:color="auto"/>
                        <w:bottom w:val="none" w:sz="0" w:space="0" w:color="auto"/>
                        <w:right w:val="none" w:sz="0" w:space="0" w:color="auto"/>
                      </w:divBdr>
                      <w:divsChild>
                        <w:div w:id="1855376">
                          <w:marLeft w:val="0"/>
                          <w:marRight w:val="0"/>
                          <w:marTop w:val="0"/>
                          <w:marBottom w:val="0"/>
                          <w:divBdr>
                            <w:top w:val="none" w:sz="0" w:space="0" w:color="auto"/>
                            <w:left w:val="none" w:sz="0" w:space="0" w:color="auto"/>
                            <w:bottom w:val="none" w:sz="0" w:space="0" w:color="auto"/>
                            <w:right w:val="none" w:sz="0" w:space="0" w:color="auto"/>
                          </w:divBdr>
                          <w:divsChild>
                            <w:div w:id="1507860796">
                              <w:marLeft w:val="0"/>
                              <w:marRight w:val="0"/>
                              <w:marTop w:val="0"/>
                              <w:marBottom w:val="0"/>
                              <w:divBdr>
                                <w:top w:val="none" w:sz="0" w:space="0" w:color="auto"/>
                                <w:left w:val="none" w:sz="0" w:space="0" w:color="auto"/>
                                <w:bottom w:val="none" w:sz="0" w:space="0" w:color="auto"/>
                                <w:right w:val="none" w:sz="0" w:space="0" w:color="auto"/>
                              </w:divBdr>
                              <w:divsChild>
                                <w:div w:id="26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22096">
      <w:bodyDiv w:val="1"/>
      <w:marLeft w:val="0"/>
      <w:marRight w:val="0"/>
      <w:marTop w:val="0"/>
      <w:marBottom w:val="0"/>
      <w:divBdr>
        <w:top w:val="none" w:sz="0" w:space="0" w:color="auto"/>
        <w:left w:val="none" w:sz="0" w:space="0" w:color="auto"/>
        <w:bottom w:val="none" w:sz="0" w:space="0" w:color="auto"/>
        <w:right w:val="none" w:sz="0" w:space="0" w:color="auto"/>
      </w:divBdr>
      <w:divsChild>
        <w:div w:id="1083255565">
          <w:marLeft w:val="0"/>
          <w:marRight w:val="0"/>
          <w:marTop w:val="0"/>
          <w:marBottom w:val="0"/>
          <w:divBdr>
            <w:top w:val="none" w:sz="0" w:space="0" w:color="auto"/>
            <w:left w:val="none" w:sz="0" w:space="0" w:color="auto"/>
            <w:bottom w:val="none" w:sz="0" w:space="0" w:color="auto"/>
            <w:right w:val="none" w:sz="0" w:space="0" w:color="auto"/>
          </w:divBdr>
          <w:divsChild>
            <w:div w:id="14156748">
              <w:marLeft w:val="0"/>
              <w:marRight w:val="0"/>
              <w:marTop w:val="0"/>
              <w:marBottom w:val="0"/>
              <w:divBdr>
                <w:top w:val="none" w:sz="0" w:space="0" w:color="auto"/>
                <w:left w:val="none" w:sz="0" w:space="0" w:color="auto"/>
                <w:bottom w:val="none" w:sz="0" w:space="0" w:color="auto"/>
                <w:right w:val="none" w:sz="0" w:space="0" w:color="auto"/>
              </w:divBdr>
              <w:divsChild>
                <w:div w:id="1981418226">
                  <w:marLeft w:val="0"/>
                  <w:marRight w:val="0"/>
                  <w:marTop w:val="0"/>
                  <w:marBottom w:val="0"/>
                  <w:divBdr>
                    <w:top w:val="none" w:sz="0" w:space="0" w:color="auto"/>
                    <w:left w:val="none" w:sz="0" w:space="0" w:color="auto"/>
                    <w:bottom w:val="none" w:sz="0" w:space="0" w:color="auto"/>
                    <w:right w:val="none" w:sz="0" w:space="0" w:color="auto"/>
                  </w:divBdr>
                  <w:divsChild>
                    <w:div w:id="10284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48700">
      <w:bodyDiv w:val="1"/>
      <w:marLeft w:val="0"/>
      <w:marRight w:val="0"/>
      <w:marTop w:val="0"/>
      <w:marBottom w:val="0"/>
      <w:divBdr>
        <w:top w:val="none" w:sz="0" w:space="0" w:color="auto"/>
        <w:left w:val="none" w:sz="0" w:space="0" w:color="auto"/>
        <w:bottom w:val="none" w:sz="0" w:space="0" w:color="auto"/>
        <w:right w:val="none" w:sz="0" w:space="0" w:color="auto"/>
      </w:divBdr>
    </w:div>
    <w:div w:id="585656308">
      <w:bodyDiv w:val="1"/>
      <w:marLeft w:val="0"/>
      <w:marRight w:val="0"/>
      <w:marTop w:val="0"/>
      <w:marBottom w:val="0"/>
      <w:divBdr>
        <w:top w:val="none" w:sz="0" w:space="0" w:color="auto"/>
        <w:left w:val="none" w:sz="0" w:space="0" w:color="auto"/>
        <w:bottom w:val="none" w:sz="0" w:space="0" w:color="auto"/>
        <w:right w:val="none" w:sz="0" w:space="0" w:color="auto"/>
      </w:divBdr>
    </w:div>
    <w:div w:id="611280131">
      <w:bodyDiv w:val="1"/>
      <w:marLeft w:val="0"/>
      <w:marRight w:val="0"/>
      <w:marTop w:val="0"/>
      <w:marBottom w:val="0"/>
      <w:divBdr>
        <w:top w:val="none" w:sz="0" w:space="0" w:color="auto"/>
        <w:left w:val="none" w:sz="0" w:space="0" w:color="auto"/>
        <w:bottom w:val="none" w:sz="0" w:space="0" w:color="auto"/>
        <w:right w:val="none" w:sz="0" w:space="0" w:color="auto"/>
      </w:divBdr>
    </w:div>
    <w:div w:id="613754535">
      <w:bodyDiv w:val="1"/>
      <w:marLeft w:val="0"/>
      <w:marRight w:val="0"/>
      <w:marTop w:val="0"/>
      <w:marBottom w:val="0"/>
      <w:divBdr>
        <w:top w:val="none" w:sz="0" w:space="0" w:color="auto"/>
        <w:left w:val="none" w:sz="0" w:space="0" w:color="auto"/>
        <w:bottom w:val="none" w:sz="0" w:space="0" w:color="auto"/>
        <w:right w:val="none" w:sz="0" w:space="0" w:color="auto"/>
      </w:divBdr>
    </w:div>
    <w:div w:id="662470099">
      <w:bodyDiv w:val="1"/>
      <w:marLeft w:val="0"/>
      <w:marRight w:val="0"/>
      <w:marTop w:val="0"/>
      <w:marBottom w:val="0"/>
      <w:divBdr>
        <w:top w:val="none" w:sz="0" w:space="0" w:color="auto"/>
        <w:left w:val="none" w:sz="0" w:space="0" w:color="auto"/>
        <w:bottom w:val="none" w:sz="0" w:space="0" w:color="auto"/>
        <w:right w:val="none" w:sz="0" w:space="0" w:color="auto"/>
      </w:divBdr>
    </w:div>
    <w:div w:id="754588703">
      <w:bodyDiv w:val="1"/>
      <w:marLeft w:val="0"/>
      <w:marRight w:val="0"/>
      <w:marTop w:val="0"/>
      <w:marBottom w:val="0"/>
      <w:divBdr>
        <w:top w:val="none" w:sz="0" w:space="0" w:color="auto"/>
        <w:left w:val="none" w:sz="0" w:space="0" w:color="auto"/>
        <w:bottom w:val="none" w:sz="0" w:space="0" w:color="auto"/>
        <w:right w:val="none" w:sz="0" w:space="0" w:color="auto"/>
      </w:divBdr>
    </w:div>
    <w:div w:id="812064892">
      <w:bodyDiv w:val="1"/>
      <w:marLeft w:val="0"/>
      <w:marRight w:val="0"/>
      <w:marTop w:val="0"/>
      <w:marBottom w:val="0"/>
      <w:divBdr>
        <w:top w:val="none" w:sz="0" w:space="0" w:color="auto"/>
        <w:left w:val="none" w:sz="0" w:space="0" w:color="auto"/>
        <w:bottom w:val="none" w:sz="0" w:space="0" w:color="auto"/>
        <w:right w:val="none" w:sz="0" w:space="0" w:color="auto"/>
      </w:divBdr>
    </w:div>
    <w:div w:id="827862955">
      <w:bodyDiv w:val="1"/>
      <w:marLeft w:val="0"/>
      <w:marRight w:val="0"/>
      <w:marTop w:val="0"/>
      <w:marBottom w:val="0"/>
      <w:divBdr>
        <w:top w:val="none" w:sz="0" w:space="0" w:color="auto"/>
        <w:left w:val="none" w:sz="0" w:space="0" w:color="auto"/>
        <w:bottom w:val="none" w:sz="0" w:space="0" w:color="auto"/>
        <w:right w:val="none" w:sz="0" w:space="0" w:color="auto"/>
      </w:divBdr>
    </w:div>
    <w:div w:id="880047237">
      <w:bodyDiv w:val="1"/>
      <w:marLeft w:val="0"/>
      <w:marRight w:val="0"/>
      <w:marTop w:val="0"/>
      <w:marBottom w:val="0"/>
      <w:divBdr>
        <w:top w:val="none" w:sz="0" w:space="0" w:color="auto"/>
        <w:left w:val="none" w:sz="0" w:space="0" w:color="auto"/>
        <w:bottom w:val="none" w:sz="0" w:space="0" w:color="auto"/>
        <w:right w:val="none" w:sz="0" w:space="0" w:color="auto"/>
      </w:divBdr>
    </w:div>
    <w:div w:id="883100012">
      <w:bodyDiv w:val="1"/>
      <w:marLeft w:val="0"/>
      <w:marRight w:val="0"/>
      <w:marTop w:val="0"/>
      <w:marBottom w:val="0"/>
      <w:divBdr>
        <w:top w:val="none" w:sz="0" w:space="0" w:color="auto"/>
        <w:left w:val="none" w:sz="0" w:space="0" w:color="auto"/>
        <w:bottom w:val="none" w:sz="0" w:space="0" w:color="auto"/>
        <w:right w:val="none" w:sz="0" w:space="0" w:color="auto"/>
      </w:divBdr>
    </w:div>
    <w:div w:id="892812730">
      <w:bodyDiv w:val="1"/>
      <w:marLeft w:val="0"/>
      <w:marRight w:val="0"/>
      <w:marTop w:val="0"/>
      <w:marBottom w:val="0"/>
      <w:divBdr>
        <w:top w:val="none" w:sz="0" w:space="0" w:color="auto"/>
        <w:left w:val="none" w:sz="0" w:space="0" w:color="auto"/>
        <w:bottom w:val="none" w:sz="0" w:space="0" w:color="auto"/>
        <w:right w:val="none" w:sz="0" w:space="0" w:color="auto"/>
      </w:divBdr>
    </w:div>
    <w:div w:id="906301594">
      <w:bodyDiv w:val="1"/>
      <w:marLeft w:val="0"/>
      <w:marRight w:val="0"/>
      <w:marTop w:val="0"/>
      <w:marBottom w:val="0"/>
      <w:divBdr>
        <w:top w:val="none" w:sz="0" w:space="0" w:color="auto"/>
        <w:left w:val="none" w:sz="0" w:space="0" w:color="auto"/>
        <w:bottom w:val="none" w:sz="0" w:space="0" w:color="auto"/>
        <w:right w:val="none" w:sz="0" w:space="0" w:color="auto"/>
      </w:divBdr>
    </w:div>
    <w:div w:id="915430973">
      <w:bodyDiv w:val="1"/>
      <w:marLeft w:val="0"/>
      <w:marRight w:val="0"/>
      <w:marTop w:val="0"/>
      <w:marBottom w:val="0"/>
      <w:divBdr>
        <w:top w:val="none" w:sz="0" w:space="0" w:color="auto"/>
        <w:left w:val="none" w:sz="0" w:space="0" w:color="auto"/>
        <w:bottom w:val="none" w:sz="0" w:space="0" w:color="auto"/>
        <w:right w:val="none" w:sz="0" w:space="0" w:color="auto"/>
      </w:divBdr>
    </w:div>
    <w:div w:id="941649508">
      <w:bodyDiv w:val="1"/>
      <w:marLeft w:val="0"/>
      <w:marRight w:val="0"/>
      <w:marTop w:val="0"/>
      <w:marBottom w:val="0"/>
      <w:divBdr>
        <w:top w:val="none" w:sz="0" w:space="0" w:color="auto"/>
        <w:left w:val="none" w:sz="0" w:space="0" w:color="auto"/>
        <w:bottom w:val="none" w:sz="0" w:space="0" w:color="auto"/>
        <w:right w:val="none" w:sz="0" w:space="0" w:color="auto"/>
      </w:divBdr>
    </w:div>
    <w:div w:id="959922412">
      <w:bodyDiv w:val="1"/>
      <w:marLeft w:val="0"/>
      <w:marRight w:val="0"/>
      <w:marTop w:val="0"/>
      <w:marBottom w:val="0"/>
      <w:divBdr>
        <w:top w:val="none" w:sz="0" w:space="0" w:color="auto"/>
        <w:left w:val="none" w:sz="0" w:space="0" w:color="auto"/>
        <w:bottom w:val="none" w:sz="0" w:space="0" w:color="auto"/>
        <w:right w:val="none" w:sz="0" w:space="0" w:color="auto"/>
      </w:divBdr>
    </w:div>
    <w:div w:id="963999690">
      <w:bodyDiv w:val="1"/>
      <w:marLeft w:val="0"/>
      <w:marRight w:val="0"/>
      <w:marTop w:val="0"/>
      <w:marBottom w:val="0"/>
      <w:divBdr>
        <w:top w:val="none" w:sz="0" w:space="0" w:color="auto"/>
        <w:left w:val="none" w:sz="0" w:space="0" w:color="auto"/>
        <w:bottom w:val="none" w:sz="0" w:space="0" w:color="auto"/>
        <w:right w:val="none" w:sz="0" w:space="0" w:color="auto"/>
      </w:divBdr>
    </w:div>
    <w:div w:id="1005285481">
      <w:bodyDiv w:val="1"/>
      <w:marLeft w:val="0"/>
      <w:marRight w:val="0"/>
      <w:marTop w:val="0"/>
      <w:marBottom w:val="0"/>
      <w:divBdr>
        <w:top w:val="none" w:sz="0" w:space="0" w:color="auto"/>
        <w:left w:val="none" w:sz="0" w:space="0" w:color="auto"/>
        <w:bottom w:val="none" w:sz="0" w:space="0" w:color="auto"/>
        <w:right w:val="none" w:sz="0" w:space="0" w:color="auto"/>
      </w:divBdr>
    </w:div>
    <w:div w:id="1007173068">
      <w:bodyDiv w:val="1"/>
      <w:marLeft w:val="0"/>
      <w:marRight w:val="0"/>
      <w:marTop w:val="0"/>
      <w:marBottom w:val="0"/>
      <w:divBdr>
        <w:top w:val="none" w:sz="0" w:space="0" w:color="auto"/>
        <w:left w:val="none" w:sz="0" w:space="0" w:color="auto"/>
        <w:bottom w:val="none" w:sz="0" w:space="0" w:color="auto"/>
        <w:right w:val="none" w:sz="0" w:space="0" w:color="auto"/>
      </w:divBdr>
    </w:div>
    <w:div w:id="1035882976">
      <w:bodyDiv w:val="1"/>
      <w:marLeft w:val="0"/>
      <w:marRight w:val="0"/>
      <w:marTop w:val="0"/>
      <w:marBottom w:val="0"/>
      <w:divBdr>
        <w:top w:val="none" w:sz="0" w:space="0" w:color="auto"/>
        <w:left w:val="none" w:sz="0" w:space="0" w:color="auto"/>
        <w:bottom w:val="none" w:sz="0" w:space="0" w:color="auto"/>
        <w:right w:val="none" w:sz="0" w:space="0" w:color="auto"/>
      </w:divBdr>
    </w:div>
    <w:div w:id="1118911110">
      <w:bodyDiv w:val="1"/>
      <w:marLeft w:val="0"/>
      <w:marRight w:val="0"/>
      <w:marTop w:val="0"/>
      <w:marBottom w:val="0"/>
      <w:divBdr>
        <w:top w:val="none" w:sz="0" w:space="0" w:color="auto"/>
        <w:left w:val="none" w:sz="0" w:space="0" w:color="auto"/>
        <w:bottom w:val="none" w:sz="0" w:space="0" w:color="auto"/>
        <w:right w:val="none" w:sz="0" w:space="0" w:color="auto"/>
      </w:divBdr>
      <w:divsChild>
        <w:div w:id="797338658">
          <w:marLeft w:val="547"/>
          <w:marRight w:val="0"/>
          <w:marTop w:val="91"/>
          <w:marBottom w:val="0"/>
          <w:divBdr>
            <w:top w:val="none" w:sz="0" w:space="0" w:color="auto"/>
            <w:left w:val="none" w:sz="0" w:space="0" w:color="auto"/>
            <w:bottom w:val="none" w:sz="0" w:space="0" w:color="auto"/>
            <w:right w:val="none" w:sz="0" w:space="0" w:color="auto"/>
          </w:divBdr>
        </w:div>
        <w:div w:id="367947438">
          <w:marLeft w:val="547"/>
          <w:marRight w:val="0"/>
          <w:marTop w:val="91"/>
          <w:marBottom w:val="0"/>
          <w:divBdr>
            <w:top w:val="none" w:sz="0" w:space="0" w:color="auto"/>
            <w:left w:val="none" w:sz="0" w:space="0" w:color="auto"/>
            <w:bottom w:val="none" w:sz="0" w:space="0" w:color="auto"/>
            <w:right w:val="none" w:sz="0" w:space="0" w:color="auto"/>
          </w:divBdr>
        </w:div>
      </w:divsChild>
    </w:div>
    <w:div w:id="1220552400">
      <w:bodyDiv w:val="1"/>
      <w:marLeft w:val="0"/>
      <w:marRight w:val="0"/>
      <w:marTop w:val="0"/>
      <w:marBottom w:val="0"/>
      <w:divBdr>
        <w:top w:val="none" w:sz="0" w:space="0" w:color="auto"/>
        <w:left w:val="none" w:sz="0" w:space="0" w:color="auto"/>
        <w:bottom w:val="none" w:sz="0" w:space="0" w:color="auto"/>
        <w:right w:val="none" w:sz="0" w:space="0" w:color="auto"/>
      </w:divBdr>
    </w:div>
    <w:div w:id="1289125482">
      <w:bodyDiv w:val="1"/>
      <w:marLeft w:val="0"/>
      <w:marRight w:val="0"/>
      <w:marTop w:val="0"/>
      <w:marBottom w:val="0"/>
      <w:divBdr>
        <w:top w:val="none" w:sz="0" w:space="0" w:color="auto"/>
        <w:left w:val="none" w:sz="0" w:space="0" w:color="auto"/>
        <w:bottom w:val="none" w:sz="0" w:space="0" w:color="auto"/>
        <w:right w:val="none" w:sz="0" w:space="0" w:color="auto"/>
      </w:divBdr>
      <w:divsChild>
        <w:div w:id="2140219096">
          <w:marLeft w:val="0"/>
          <w:marRight w:val="0"/>
          <w:marTop w:val="0"/>
          <w:marBottom w:val="0"/>
          <w:divBdr>
            <w:top w:val="none" w:sz="0" w:space="0" w:color="auto"/>
            <w:left w:val="none" w:sz="0" w:space="0" w:color="auto"/>
            <w:bottom w:val="none" w:sz="0" w:space="0" w:color="auto"/>
            <w:right w:val="none" w:sz="0" w:space="0" w:color="auto"/>
          </w:divBdr>
          <w:divsChild>
            <w:div w:id="2140027434">
              <w:marLeft w:val="-150"/>
              <w:marRight w:val="-150"/>
              <w:marTop w:val="0"/>
              <w:marBottom w:val="0"/>
              <w:divBdr>
                <w:top w:val="none" w:sz="0" w:space="0" w:color="auto"/>
                <w:left w:val="none" w:sz="0" w:space="0" w:color="auto"/>
                <w:bottom w:val="none" w:sz="0" w:space="0" w:color="auto"/>
                <w:right w:val="none" w:sz="0" w:space="0" w:color="auto"/>
              </w:divBdr>
              <w:divsChild>
                <w:div w:id="21129513">
                  <w:marLeft w:val="0"/>
                  <w:marRight w:val="0"/>
                  <w:marTop w:val="0"/>
                  <w:marBottom w:val="0"/>
                  <w:divBdr>
                    <w:top w:val="none" w:sz="0" w:space="0" w:color="auto"/>
                    <w:left w:val="none" w:sz="0" w:space="0" w:color="auto"/>
                    <w:bottom w:val="none" w:sz="0" w:space="0" w:color="auto"/>
                    <w:right w:val="none" w:sz="0" w:space="0" w:color="auto"/>
                  </w:divBdr>
                  <w:divsChild>
                    <w:div w:id="336930755">
                      <w:marLeft w:val="0"/>
                      <w:marRight w:val="0"/>
                      <w:marTop w:val="0"/>
                      <w:marBottom w:val="0"/>
                      <w:divBdr>
                        <w:top w:val="none" w:sz="0" w:space="0" w:color="auto"/>
                        <w:left w:val="none" w:sz="0" w:space="0" w:color="auto"/>
                        <w:bottom w:val="none" w:sz="0" w:space="0" w:color="auto"/>
                        <w:right w:val="none" w:sz="0" w:space="0" w:color="auto"/>
                      </w:divBdr>
                      <w:divsChild>
                        <w:div w:id="1485510952">
                          <w:marLeft w:val="0"/>
                          <w:marRight w:val="0"/>
                          <w:marTop w:val="0"/>
                          <w:marBottom w:val="0"/>
                          <w:divBdr>
                            <w:top w:val="none" w:sz="0" w:space="0" w:color="auto"/>
                            <w:left w:val="none" w:sz="0" w:space="0" w:color="auto"/>
                            <w:bottom w:val="none" w:sz="0" w:space="0" w:color="auto"/>
                            <w:right w:val="none" w:sz="0" w:space="0" w:color="auto"/>
                          </w:divBdr>
                          <w:divsChild>
                            <w:div w:id="979306789">
                              <w:marLeft w:val="0"/>
                              <w:marRight w:val="0"/>
                              <w:marTop w:val="0"/>
                              <w:marBottom w:val="0"/>
                              <w:divBdr>
                                <w:top w:val="none" w:sz="0" w:space="0" w:color="auto"/>
                                <w:left w:val="none" w:sz="0" w:space="0" w:color="auto"/>
                                <w:bottom w:val="none" w:sz="0" w:space="0" w:color="auto"/>
                                <w:right w:val="none" w:sz="0" w:space="0" w:color="auto"/>
                              </w:divBdr>
                              <w:divsChild>
                                <w:div w:id="7298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292462">
      <w:bodyDiv w:val="1"/>
      <w:marLeft w:val="0"/>
      <w:marRight w:val="0"/>
      <w:marTop w:val="0"/>
      <w:marBottom w:val="0"/>
      <w:divBdr>
        <w:top w:val="none" w:sz="0" w:space="0" w:color="auto"/>
        <w:left w:val="none" w:sz="0" w:space="0" w:color="auto"/>
        <w:bottom w:val="none" w:sz="0" w:space="0" w:color="auto"/>
        <w:right w:val="none" w:sz="0" w:space="0" w:color="auto"/>
      </w:divBdr>
    </w:div>
    <w:div w:id="1368065596">
      <w:bodyDiv w:val="1"/>
      <w:marLeft w:val="0"/>
      <w:marRight w:val="0"/>
      <w:marTop w:val="0"/>
      <w:marBottom w:val="0"/>
      <w:divBdr>
        <w:top w:val="none" w:sz="0" w:space="0" w:color="auto"/>
        <w:left w:val="none" w:sz="0" w:space="0" w:color="auto"/>
        <w:bottom w:val="none" w:sz="0" w:space="0" w:color="auto"/>
        <w:right w:val="none" w:sz="0" w:space="0" w:color="auto"/>
      </w:divBdr>
    </w:div>
    <w:div w:id="1423143082">
      <w:bodyDiv w:val="1"/>
      <w:marLeft w:val="0"/>
      <w:marRight w:val="0"/>
      <w:marTop w:val="0"/>
      <w:marBottom w:val="0"/>
      <w:divBdr>
        <w:top w:val="none" w:sz="0" w:space="0" w:color="auto"/>
        <w:left w:val="none" w:sz="0" w:space="0" w:color="auto"/>
        <w:bottom w:val="none" w:sz="0" w:space="0" w:color="auto"/>
        <w:right w:val="none" w:sz="0" w:space="0" w:color="auto"/>
      </w:divBdr>
    </w:div>
    <w:div w:id="1527714654">
      <w:bodyDiv w:val="1"/>
      <w:marLeft w:val="0"/>
      <w:marRight w:val="0"/>
      <w:marTop w:val="0"/>
      <w:marBottom w:val="0"/>
      <w:divBdr>
        <w:top w:val="none" w:sz="0" w:space="0" w:color="auto"/>
        <w:left w:val="none" w:sz="0" w:space="0" w:color="auto"/>
        <w:bottom w:val="none" w:sz="0" w:space="0" w:color="auto"/>
        <w:right w:val="none" w:sz="0" w:space="0" w:color="auto"/>
      </w:divBdr>
    </w:div>
    <w:div w:id="1541429164">
      <w:bodyDiv w:val="1"/>
      <w:marLeft w:val="0"/>
      <w:marRight w:val="0"/>
      <w:marTop w:val="0"/>
      <w:marBottom w:val="0"/>
      <w:divBdr>
        <w:top w:val="none" w:sz="0" w:space="0" w:color="auto"/>
        <w:left w:val="none" w:sz="0" w:space="0" w:color="auto"/>
        <w:bottom w:val="none" w:sz="0" w:space="0" w:color="auto"/>
        <w:right w:val="none" w:sz="0" w:space="0" w:color="auto"/>
      </w:divBdr>
      <w:divsChild>
        <w:div w:id="1068267304">
          <w:marLeft w:val="0"/>
          <w:marRight w:val="0"/>
          <w:marTop w:val="0"/>
          <w:marBottom w:val="150"/>
          <w:divBdr>
            <w:top w:val="none" w:sz="0" w:space="0" w:color="auto"/>
            <w:left w:val="none" w:sz="0" w:space="0" w:color="auto"/>
            <w:bottom w:val="none" w:sz="0" w:space="0" w:color="auto"/>
            <w:right w:val="none" w:sz="0" w:space="0" w:color="auto"/>
          </w:divBdr>
          <w:divsChild>
            <w:div w:id="61428637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1232017">
      <w:bodyDiv w:val="1"/>
      <w:marLeft w:val="0"/>
      <w:marRight w:val="0"/>
      <w:marTop w:val="0"/>
      <w:marBottom w:val="0"/>
      <w:divBdr>
        <w:top w:val="none" w:sz="0" w:space="0" w:color="auto"/>
        <w:left w:val="none" w:sz="0" w:space="0" w:color="auto"/>
        <w:bottom w:val="none" w:sz="0" w:space="0" w:color="auto"/>
        <w:right w:val="none" w:sz="0" w:space="0" w:color="auto"/>
      </w:divBdr>
    </w:div>
    <w:div w:id="1610962881">
      <w:bodyDiv w:val="1"/>
      <w:marLeft w:val="0"/>
      <w:marRight w:val="0"/>
      <w:marTop w:val="0"/>
      <w:marBottom w:val="0"/>
      <w:divBdr>
        <w:top w:val="none" w:sz="0" w:space="0" w:color="auto"/>
        <w:left w:val="none" w:sz="0" w:space="0" w:color="auto"/>
        <w:bottom w:val="none" w:sz="0" w:space="0" w:color="auto"/>
        <w:right w:val="none" w:sz="0" w:space="0" w:color="auto"/>
      </w:divBdr>
    </w:div>
    <w:div w:id="1689134962">
      <w:bodyDiv w:val="1"/>
      <w:marLeft w:val="0"/>
      <w:marRight w:val="0"/>
      <w:marTop w:val="0"/>
      <w:marBottom w:val="0"/>
      <w:divBdr>
        <w:top w:val="none" w:sz="0" w:space="0" w:color="auto"/>
        <w:left w:val="none" w:sz="0" w:space="0" w:color="auto"/>
        <w:bottom w:val="none" w:sz="0" w:space="0" w:color="auto"/>
        <w:right w:val="none" w:sz="0" w:space="0" w:color="auto"/>
      </w:divBdr>
    </w:div>
    <w:div w:id="1788307197">
      <w:bodyDiv w:val="1"/>
      <w:marLeft w:val="0"/>
      <w:marRight w:val="0"/>
      <w:marTop w:val="0"/>
      <w:marBottom w:val="0"/>
      <w:divBdr>
        <w:top w:val="none" w:sz="0" w:space="0" w:color="auto"/>
        <w:left w:val="none" w:sz="0" w:space="0" w:color="auto"/>
        <w:bottom w:val="none" w:sz="0" w:space="0" w:color="auto"/>
        <w:right w:val="none" w:sz="0" w:space="0" w:color="auto"/>
      </w:divBdr>
    </w:div>
    <w:div w:id="1945571473">
      <w:bodyDiv w:val="1"/>
      <w:marLeft w:val="0"/>
      <w:marRight w:val="0"/>
      <w:marTop w:val="0"/>
      <w:marBottom w:val="0"/>
      <w:divBdr>
        <w:top w:val="none" w:sz="0" w:space="0" w:color="auto"/>
        <w:left w:val="none" w:sz="0" w:space="0" w:color="auto"/>
        <w:bottom w:val="none" w:sz="0" w:space="0" w:color="auto"/>
        <w:right w:val="none" w:sz="0" w:space="0" w:color="auto"/>
      </w:divBdr>
    </w:div>
    <w:div w:id="1950116026">
      <w:bodyDiv w:val="1"/>
      <w:marLeft w:val="0"/>
      <w:marRight w:val="0"/>
      <w:marTop w:val="0"/>
      <w:marBottom w:val="0"/>
      <w:divBdr>
        <w:top w:val="none" w:sz="0" w:space="0" w:color="auto"/>
        <w:left w:val="none" w:sz="0" w:space="0" w:color="auto"/>
        <w:bottom w:val="none" w:sz="0" w:space="0" w:color="auto"/>
        <w:right w:val="none" w:sz="0" w:space="0" w:color="auto"/>
      </w:divBdr>
    </w:div>
    <w:div w:id="1992714449">
      <w:bodyDiv w:val="1"/>
      <w:marLeft w:val="0"/>
      <w:marRight w:val="0"/>
      <w:marTop w:val="0"/>
      <w:marBottom w:val="0"/>
      <w:divBdr>
        <w:top w:val="none" w:sz="0" w:space="0" w:color="auto"/>
        <w:left w:val="none" w:sz="0" w:space="0" w:color="auto"/>
        <w:bottom w:val="none" w:sz="0" w:space="0" w:color="auto"/>
        <w:right w:val="none" w:sz="0" w:space="0" w:color="auto"/>
      </w:divBdr>
    </w:div>
    <w:div w:id="2077701218">
      <w:bodyDiv w:val="1"/>
      <w:marLeft w:val="0"/>
      <w:marRight w:val="0"/>
      <w:marTop w:val="0"/>
      <w:marBottom w:val="0"/>
      <w:divBdr>
        <w:top w:val="none" w:sz="0" w:space="0" w:color="auto"/>
        <w:left w:val="none" w:sz="0" w:space="0" w:color="auto"/>
        <w:bottom w:val="none" w:sz="0" w:space="0" w:color="auto"/>
        <w:right w:val="none" w:sz="0" w:space="0" w:color="auto"/>
      </w:divBdr>
    </w:div>
    <w:div w:id="2081252202">
      <w:bodyDiv w:val="1"/>
      <w:marLeft w:val="0"/>
      <w:marRight w:val="0"/>
      <w:marTop w:val="0"/>
      <w:marBottom w:val="0"/>
      <w:divBdr>
        <w:top w:val="none" w:sz="0" w:space="0" w:color="auto"/>
        <w:left w:val="none" w:sz="0" w:space="0" w:color="auto"/>
        <w:bottom w:val="none" w:sz="0" w:space="0" w:color="auto"/>
        <w:right w:val="none" w:sz="0" w:space="0" w:color="auto"/>
      </w:divBdr>
      <w:divsChild>
        <w:div w:id="912202287">
          <w:marLeft w:val="0"/>
          <w:marRight w:val="0"/>
          <w:marTop w:val="0"/>
          <w:marBottom w:val="150"/>
          <w:divBdr>
            <w:top w:val="none" w:sz="0" w:space="0" w:color="auto"/>
            <w:left w:val="none" w:sz="0" w:space="0" w:color="auto"/>
            <w:bottom w:val="none" w:sz="0" w:space="0" w:color="auto"/>
            <w:right w:val="none" w:sz="0" w:space="0" w:color="auto"/>
          </w:divBdr>
          <w:divsChild>
            <w:div w:id="20559617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82680623">
      <w:bodyDiv w:val="1"/>
      <w:marLeft w:val="0"/>
      <w:marRight w:val="0"/>
      <w:marTop w:val="0"/>
      <w:marBottom w:val="0"/>
      <w:divBdr>
        <w:top w:val="none" w:sz="0" w:space="0" w:color="auto"/>
        <w:left w:val="none" w:sz="0" w:space="0" w:color="auto"/>
        <w:bottom w:val="none" w:sz="0" w:space="0" w:color="auto"/>
        <w:right w:val="none" w:sz="0" w:space="0" w:color="auto"/>
      </w:divBdr>
      <w:divsChild>
        <w:div w:id="520749990">
          <w:marLeft w:val="0"/>
          <w:marRight w:val="0"/>
          <w:marTop w:val="0"/>
          <w:marBottom w:val="0"/>
          <w:divBdr>
            <w:top w:val="none" w:sz="0" w:space="0" w:color="auto"/>
            <w:left w:val="none" w:sz="0" w:space="0" w:color="auto"/>
            <w:bottom w:val="none" w:sz="0" w:space="0" w:color="auto"/>
            <w:right w:val="none" w:sz="0" w:space="0" w:color="auto"/>
          </w:divBdr>
          <w:divsChild>
            <w:div w:id="371077601">
              <w:marLeft w:val="0"/>
              <w:marRight w:val="0"/>
              <w:marTop w:val="0"/>
              <w:marBottom w:val="0"/>
              <w:divBdr>
                <w:top w:val="none" w:sz="0" w:space="0" w:color="auto"/>
                <w:left w:val="none" w:sz="0" w:space="0" w:color="auto"/>
                <w:bottom w:val="none" w:sz="0" w:space="0" w:color="auto"/>
                <w:right w:val="none" w:sz="0" w:space="0" w:color="auto"/>
              </w:divBdr>
              <w:divsChild>
                <w:div w:id="1735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114863169">
      <w:bodyDiv w:val="1"/>
      <w:marLeft w:val="0"/>
      <w:marRight w:val="0"/>
      <w:marTop w:val="0"/>
      <w:marBottom w:val="0"/>
      <w:divBdr>
        <w:top w:val="none" w:sz="0" w:space="0" w:color="auto"/>
        <w:left w:val="none" w:sz="0" w:space="0" w:color="auto"/>
        <w:bottom w:val="none" w:sz="0" w:space="0" w:color="auto"/>
        <w:right w:val="none" w:sz="0" w:space="0" w:color="auto"/>
      </w:divBdr>
    </w:div>
    <w:div w:id="2127238479">
      <w:bodyDiv w:val="1"/>
      <w:marLeft w:val="0"/>
      <w:marRight w:val="0"/>
      <w:marTop w:val="0"/>
      <w:marBottom w:val="0"/>
      <w:divBdr>
        <w:top w:val="none" w:sz="0" w:space="0" w:color="auto"/>
        <w:left w:val="none" w:sz="0" w:space="0" w:color="auto"/>
        <w:bottom w:val="none" w:sz="0" w:space="0" w:color="auto"/>
        <w:right w:val="none" w:sz="0" w:space="0" w:color="auto"/>
      </w:divBdr>
      <w:divsChild>
        <w:div w:id="307976286">
          <w:marLeft w:val="547"/>
          <w:marRight w:val="0"/>
          <w:marTop w:val="86"/>
          <w:marBottom w:val="0"/>
          <w:divBdr>
            <w:top w:val="none" w:sz="0" w:space="0" w:color="auto"/>
            <w:left w:val="none" w:sz="0" w:space="0" w:color="auto"/>
            <w:bottom w:val="none" w:sz="0" w:space="0" w:color="auto"/>
            <w:right w:val="none" w:sz="0" w:space="0" w:color="auto"/>
          </w:divBdr>
        </w:div>
        <w:div w:id="457913812">
          <w:marLeft w:val="547"/>
          <w:marRight w:val="0"/>
          <w:marTop w:val="86"/>
          <w:marBottom w:val="0"/>
          <w:divBdr>
            <w:top w:val="none" w:sz="0" w:space="0" w:color="auto"/>
            <w:left w:val="none" w:sz="0" w:space="0" w:color="auto"/>
            <w:bottom w:val="none" w:sz="0" w:space="0" w:color="auto"/>
            <w:right w:val="none" w:sz="0" w:space="0" w:color="auto"/>
          </w:divBdr>
        </w:div>
        <w:div w:id="940646505">
          <w:marLeft w:val="547"/>
          <w:marRight w:val="0"/>
          <w:marTop w:val="86"/>
          <w:marBottom w:val="0"/>
          <w:divBdr>
            <w:top w:val="none" w:sz="0" w:space="0" w:color="auto"/>
            <w:left w:val="none" w:sz="0" w:space="0" w:color="auto"/>
            <w:bottom w:val="none" w:sz="0" w:space="0" w:color="auto"/>
            <w:right w:val="none" w:sz="0" w:space="0" w:color="auto"/>
          </w:divBdr>
        </w:div>
        <w:div w:id="1987733001">
          <w:marLeft w:val="547"/>
          <w:marRight w:val="0"/>
          <w:marTop w:val="86"/>
          <w:marBottom w:val="0"/>
          <w:divBdr>
            <w:top w:val="none" w:sz="0" w:space="0" w:color="auto"/>
            <w:left w:val="none" w:sz="0" w:space="0" w:color="auto"/>
            <w:bottom w:val="none" w:sz="0" w:space="0" w:color="auto"/>
            <w:right w:val="none" w:sz="0" w:space="0" w:color="auto"/>
          </w:divBdr>
        </w:div>
        <w:div w:id="2042395640">
          <w:marLeft w:val="547"/>
          <w:marRight w:val="0"/>
          <w:marTop w:val="86"/>
          <w:marBottom w:val="0"/>
          <w:divBdr>
            <w:top w:val="none" w:sz="0" w:space="0" w:color="auto"/>
            <w:left w:val="none" w:sz="0" w:space="0" w:color="auto"/>
            <w:bottom w:val="none" w:sz="0" w:space="0" w:color="auto"/>
            <w:right w:val="none" w:sz="0" w:space="0" w:color="auto"/>
          </w:divBdr>
        </w:div>
        <w:div w:id="1713842949">
          <w:marLeft w:val="547"/>
          <w:marRight w:val="0"/>
          <w:marTop w:val="86"/>
          <w:marBottom w:val="0"/>
          <w:divBdr>
            <w:top w:val="none" w:sz="0" w:space="0" w:color="auto"/>
            <w:left w:val="none" w:sz="0" w:space="0" w:color="auto"/>
            <w:bottom w:val="none" w:sz="0" w:space="0" w:color="auto"/>
            <w:right w:val="none" w:sz="0" w:space="0" w:color="auto"/>
          </w:divBdr>
        </w:div>
      </w:divsChild>
    </w:div>
    <w:div w:id="21312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EDE32-4FB6-46B2-851A-D77C09F5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1449</Words>
  <Characters>7972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edgar.jara</cp:lastModifiedBy>
  <cp:revision>3</cp:revision>
  <cp:lastPrinted>2019-08-26T22:58:00Z</cp:lastPrinted>
  <dcterms:created xsi:type="dcterms:W3CDTF">2019-08-26T22:58:00Z</dcterms:created>
  <dcterms:modified xsi:type="dcterms:W3CDTF">2019-08-27T00:01:00Z</dcterms:modified>
</cp:coreProperties>
</file>